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95" w:rsidRDefault="00BD1E95" w:rsidP="00BD1E95">
      <w:pPr>
        <w:pStyle w:val="NoSpacing"/>
        <w:ind w:left="720" w:right="-46" w:firstLine="720"/>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ELECTRICITY, PUNJAB,</w:t>
      </w:r>
    </w:p>
    <w:p w:rsidR="00BD1E95" w:rsidRDefault="00BD1E95" w:rsidP="00BD1E95">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     PLOT NO. A-2, INDUSTRIAL AREA, PHASE-1,</w:t>
      </w:r>
    </w:p>
    <w:p w:rsidR="00BD1E95" w:rsidRDefault="00BD1E95" w:rsidP="00BD1E95">
      <w:pPr>
        <w:pStyle w:val="NoSpacing"/>
        <w:ind w:left="2847" w:right="-46" w:firstLine="33"/>
        <w:rPr>
          <w:rFonts w:ascii="Times New Roman" w:hAnsi="Times New Roman" w:cs="Times New Roman"/>
          <w:b/>
          <w:sz w:val="28"/>
          <w:szCs w:val="28"/>
        </w:rPr>
      </w:pPr>
      <w:r>
        <w:rPr>
          <w:rFonts w:ascii="Times New Roman" w:hAnsi="Times New Roman" w:cs="Times New Roman"/>
          <w:b/>
          <w:sz w:val="28"/>
          <w:szCs w:val="28"/>
        </w:rPr>
        <w:t xml:space="preserve">      S.A.S. NAGAR (MOHALI).</w:t>
      </w:r>
    </w:p>
    <w:p w:rsidR="00BD1E95" w:rsidRDefault="00BD1E95" w:rsidP="00BD1E95">
      <w:pPr>
        <w:pStyle w:val="NoSpacing"/>
        <w:ind w:left="1984" w:right="1440"/>
        <w:jc w:val="both"/>
        <w:rPr>
          <w:rFonts w:ascii="Times New Roman" w:hAnsi="Times New Roman" w:cs="Times New Roman"/>
          <w:sz w:val="28"/>
          <w:szCs w:val="28"/>
        </w:rPr>
      </w:pPr>
    </w:p>
    <w:p w:rsidR="00BD1E95" w:rsidRDefault="00BD1E95" w:rsidP="00BD1E95">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52/2018</w:t>
      </w:r>
    </w:p>
    <w:p w:rsidR="00BD1E95" w:rsidRDefault="00BD1E95" w:rsidP="00BD1E95">
      <w:pPr>
        <w:pStyle w:val="NoSpacing"/>
        <w:ind w:left="1984" w:right="1440"/>
        <w:jc w:val="both"/>
        <w:rPr>
          <w:rFonts w:ascii="Times New Roman" w:hAnsi="Times New Roman" w:cs="Times New Roman"/>
          <w:b/>
          <w:sz w:val="28"/>
          <w:szCs w:val="28"/>
        </w:rPr>
      </w:pPr>
    </w:p>
    <w:p w:rsidR="00BD1E95" w:rsidRDefault="00BD1E95" w:rsidP="00BD1E95">
      <w:pPr>
        <w:pStyle w:val="NoSpacing"/>
        <w:ind w:right="144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w:t>
      </w:r>
      <w:r>
        <w:rPr>
          <w:rFonts w:ascii="Times New Roman" w:hAnsi="Times New Roman" w:cs="Times New Roman"/>
          <w:b/>
          <w:sz w:val="28"/>
          <w:szCs w:val="28"/>
        </w:rPr>
        <w:tab/>
        <w:t>20.08.2018</w:t>
      </w:r>
    </w:p>
    <w:p w:rsidR="00BD1E95" w:rsidRDefault="00BD1E95" w:rsidP="00BD1E95">
      <w:pPr>
        <w:pStyle w:val="NoSpacing"/>
        <w:ind w:right="1088"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w:t>
      </w:r>
      <w:r>
        <w:rPr>
          <w:rFonts w:ascii="Times New Roman" w:hAnsi="Times New Roman" w:cs="Times New Roman"/>
          <w:b/>
          <w:sz w:val="28"/>
          <w:szCs w:val="28"/>
        </w:rPr>
        <w:tab/>
        <w:t xml:space="preserve">04.12.2018, 18.12.2018, </w:t>
      </w:r>
    </w:p>
    <w:p w:rsidR="00BD1E95" w:rsidRDefault="00BD1E95" w:rsidP="00BD1E95">
      <w:pPr>
        <w:pStyle w:val="NoSpacing"/>
        <w:ind w:left="4320" w:right="1440"/>
        <w:jc w:val="both"/>
        <w:rPr>
          <w:rFonts w:ascii="Times New Roman" w:hAnsi="Times New Roman" w:cs="Times New Roman"/>
          <w:b/>
          <w:sz w:val="28"/>
          <w:szCs w:val="28"/>
        </w:rPr>
      </w:pPr>
      <w:r>
        <w:rPr>
          <w:rFonts w:ascii="Times New Roman" w:hAnsi="Times New Roman" w:cs="Times New Roman"/>
          <w:b/>
          <w:sz w:val="28"/>
          <w:szCs w:val="28"/>
        </w:rPr>
        <w:t>15.01.2019, 30.05.2019 and 20.06.2019</w:t>
      </w:r>
    </w:p>
    <w:p w:rsidR="00BD1E95" w:rsidRDefault="008218CF" w:rsidP="00BD1E95">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r>
      <w:r w:rsidR="00645631">
        <w:rPr>
          <w:rFonts w:ascii="Times New Roman" w:hAnsi="Times New Roman" w:cs="Times New Roman"/>
          <w:b/>
          <w:sz w:val="28"/>
          <w:szCs w:val="28"/>
        </w:rPr>
        <w:t>14</w:t>
      </w:r>
      <w:r w:rsidR="0043087D">
        <w:rPr>
          <w:rFonts w:ascii="Times New Roman" w:hAnsi="Times New Roman" w:cs="Times New Roman"/>
          <w:b/>
          <w:sz w:val="28"/>
          <w:szCs w:val="28"/>
        </w:rPr>
        <w:t>.11</w:t>
      </w:r>
      <w:r w:rsidR="00BD1E95">
        <w:rPr>
          <w:rFonts w:ascii="Times New Roman" w:hAnsi="Times New Roman" w:cs="Times New Roman"/>
          <w:b/>
          <w:sz w:val="28"/>
          <w:szCs w:val="28"/>
        </w:rPr>
        <w:t>.2019</w:t>
      </w:r>
    </w:p>
    <w:p w:rsidR="00BD1E95" w:rsidRDefault="00BD1E95" w:rsidP="00BD1E95">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BD1E95" w:rsidRDefault="00BD1E95" w:rsidP="00BD1E95">
      <w:pPr>
        <w:ind w:right="237" w:firstLine="720"/>
        <w:jc w:val="both"/>
        <w:rPr>
          <w:rFonts w:ascii="Times New Roman" w:hAnsi="Times New Roman" w:cs="Times New Roman"/>
          <w:b/>
          <w:sz w:val="28"/>
          <w:szCs w:val="28"/>
        </w:rPr>
      </w:pPr>
      <w:proofErr w:type="spellStart"/>
      <w:r>
        <w:rPr>
          <w:rFonts w:ascii="Times New Roman" w:hAnsi="Times New Roman" w:cs="Times New Roman"/>
          <w:b/>
          <w:sz w:val="28"/>
          <w:szCs w:val="28"/>
        </w:rPr>
        <w:t>Er.Virinder</w:t>
      </w:r>
      <w:proofErr w:type="spellEnd"/>
      <w:r>
        <w:rPr>
          <w:rFonts w:ascii="Times New Roman" w:hAnsi="Times New Roman" w:cs="Times New Roman"/>
          <w:b/>
          <w:sz w:val="28"/>
          <w:szCs w:val="28"/>
        </w:rPr>
        <w:t xml:space="preserve"> Singh, </w:t>
      </w:r>
      <w:proofErr w:type="spellStart"/>
      <w:r>
        <w:rPr>
          <w:rFonts w:ascii="Times New Roman" w:hAnsi="Times New Roman" w:cs="Times New Roman"/>
          <w:b/>
          <w:sz w:val="28"/>
          <w:szCs w:val="28"/>
        </w:rPr>
        <w:t>Lokpal</w:t>
      </w:r>
      <w:proofErr w:type="spellEnd"/>
      <w:r>
        <w:rPr>
          <w:rFonts w:ascii="Times New Roman" w:hAnsi="Times New Roman" w:cs="Times New Roman"/>
          <w:b/>
          <w:sz w:val="28"/>
          <w:szCs w:val="28"/>
        </w:rPr>
        <w:t xml:space="preserve"> (Ombudsman), Electricity, Punjab</w:t>
      </w:r>
    </w:p>
    <w:p w:rsidR="00BD1E95" w:rsidRDefault="00BD1E95" w:rsidP="00BD1E95">
      <w:pPr>
        <w:ind w:right="1440" w:firstLine="720"/>
        <w:jc w:val="both"/>
        <w:rPr>
          <w:rFonts w:ascii="Times New Roman" w:hAnsi="Times New Roman" w:cs="Times New Roman"/>
          <w:b/>
          <w:sz w:val="28"/>
          <w:szCs w:val="28"/>
        </w:rPr>
      </w:pPr>
      <w:r>
        <w:rPr>
          <w:rFonts w:ascii="Times New Roman" w:hAnsi="Times New Roman" w:cs="Times New Roman"/>
          <w:b/>
          <w:sz w:val="28"/>
          <w:szCs w:val="28"/>
        </w:rPr>
        <w:t xml:space="preserve">In the Matter </w:t>
      </w:r>
      <w:proofErr w:type="gramStart"/>
      <w:r>
        <w:rPr>
          <w:rFonts w:ascii="Times New Roman" w:hAnsi="Times New Roman" w:cs="Times New Roman"/>
          <w:b/>
          <w:sz w:val="28"/>
          <w:szCs w:val="28"/>
        </w:rPr>
        <w:t>of :</w:t>
      </w:r>
      <w:proofErr w:type="gramEnd"/>
    </w:p>
    <w:p w:rsidR="00BD1E95" w:rsidRDefault="00BD1E95" w:rsidP="00BD1E95">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Nahar</w:t>
      </w:r>
      <w:proofErr w:type="spellEnd"/>
      <w:r>
        <w:rPr>
          <w:rFonts w:ascii="Times New Roman" w:hAnsi="Times New Roman" w:cs="Times New Roman"/>
          <w:sz w:val="28"/>
          <w:szCs w:val="28"/>
        </w:rPr>
        <w:t xml:space="preserve"> Industrial Enterprises Ltd.,</w:t>
      </w:r>
    </w:p>
    <w:p w:rsidR="00BD1E95" w:rsidRDefault="00BD1E95" w:rsidP="00BD1E95">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Vill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Khumna</w:t>
      </w:r>
      <w:proofErr w:type="gramStart"/>
      <w:r>
        <w:rPr>
          <w:rFonts w:ascii="Times New Roman" w:hAnsi="Times New Roman" w:cs="Times New Roman"/>
          <w:sz w:val="28"/>
          <w:szCs w:val="28"/>
        </w:rPr>
        <w:t>,Khanna</w:t>
      </w:r>
      <w:proofErr w:type="spellEnd"/>
      <w:proofErr w:type="gramEnd"/>
      <w:r>
        <w:rPr>
          <w:rFonts w:ascii="Times New Roman" w:hAnsi="Times New Roman" w:cs="Times New Roman"/>
          <w:sz w:val="28"/>
          <w:szCs w:val="28"/>
        </w:rPr>
        <w:t xml:space="preserve"> Road,</w:t>
      </w:r>
    </w:p>
    <w:p w:rsidR="00BD1E95" w:rsidRDefault="00BD1E95" w:rsidP="00BD1E95">
      <w:pPr>
        <w:pStyle w:val="NoSpacing"/>
        <w:ind w:left="2160" w:right="1440" w:firstLine="72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Amloh</w:t>
      </w:r>
      <w:proofErr w:type="spellEnd"/>
      <w:r>
        <w:rPr>
          <w:rFonts w:ascii="Times New Roman" w:hAnsi="Times New Roman" w:cs="Times New Roman"/>
          <w:sz w:val="28"/>
          <w:szCs w:val="28"/>
        </w:rPr>
        <w:t>.</w:t>
      </w:r>
      <w:proofErr w:type="gramEnd"/>
    </w:p>
    <w:p w:rsidR="00BD1E95" w:rsidRDefault="00BD1E95" w:rsidP="00BD1E95">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BD1E95" w:rsidRDefault="00BD1E95" w:rsidP="00BD1E95">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BD1E95" w:rsidRDefault="00BD1E95" w:rsidP="00BD1E95">
      <w:pPr>
        <w:pStyle w:val="NoSpacing"/>
        <w:ind w:left="2160" w:right="1440" w:firstLine="720"/>
        <w:jc w:val="both"/>
        <w:rPr>
          <w:rFonts w:ascii="Times New Roman" w:hAnsi="Times New Roman" w:cs="Times New Roman"/>
          <w:sz w:val="28"/>
          <w:szCs w:val="28"/>
        </w:rPr>
      </w:pPr>
      <w:r>
        <w:rPr>
          <w:rFonts w:ascii="Times New Roman" w:hAnsi="Times New Roman" w:cs="Times New Roman"/>
          <w:sz w:val="28"/>
          <w:szCs w:val="28"/>
        </w:rPr>
        <w:t xml:space="preserve">Senior </w:t>
      </w:r>
      <w:proofErr w:type="gramStart"/>
      <w:r>
        <w:rPr>
          <w:rFonts w:ascii="Times New Roman" w:hAnsi="Times New Roman" w:cs="Times New Roman"/>
          <w:sz w:val="28"/>
          <w:szCs w:val="28"/>
        </w:rPr>
        <w:t>Executive  Engineer</w:t>
      </w:r>
      <w:proofErr w:type="gramEnd"/>
      <w:r>
        <w:rPr>
          <w:rFonts w:ascii="Times New Roman" w:hAnsi="Times New Roman" w:cs="Times New Roman"/>
          <w:sz w:val="28"/>
          <w:szCs w:val="28"/>
        </w:rPr>
        <w:t>,</w:t>
      </w:r>
    </w:p>
    <w:p w:rsidR="00BD1E95" w:rsidRDefault="00BD1E95" w:rsidP="00BD1E95">
      <w:pPr>
        <w:pStyle w:val="NoSpacing"/>
        <w:ind w:left="2160" w:right="1440" w:firstLine="720"/>
        <w:jc w:val="both"/>
        <w:rPr>
          <w:rFonts w:ascii="Times New Roman" w:hAnsi="Times New Roman" w:cs="Times New Roman"/>
          <w:sz w:val="28"/>
          <w:szCs w:val="28"/>
        </w:rPr>
      </w:pPr>
      <w:proofErr w:type="gramStart"/>
      <w:r>
        <w:rPr>
          <w:rFonts w:ascii="Times New Roman" w:hAnsi="Times New Roman" w:cs="Times New Roman"/>
          <w:sz w:val="28"/>
          <w:szCs w:val="28"/>
        </w:rPr>
        <w:t>DS  Division</w:t>
      </w:r>
      <w:proofErr w:type="gramEnd"/>
      <w:r>
        <w:rPr>
          <w:rFonts w:ascii="Times New Roman" w:hAnsi="Times New Roman" w:cs="Times New Roman"/>
          <w:sz w:val="28"/>
          <w:szCs w:val="28"/>
        </w:rPr>
        <w:t xml:space="preserve"> ,</w:t>
      </w:r>
    </w:p>
    <w:p w:rsidR="00BD1E95" w:rsidRDefault="00BD1E95" w:rsidP="00BD1E95">
      <w:pPr>
        <w:pStyle w:val="NoSpacing"/>
        <w:ind w:left="2160" w:right="1440" w:firstLine="720"/>
        <w:jc w:val="both"/>
        <w:rPr>
          <w:rFonts w:ascii="Times New Roman" w:hAnsi="Times New Roman" w:cs="Times New Roman"/>
          <w:sz w:val="28"/>
          <w:szCs w:val="28"/>
        </w:rPr>
      </w:pPr>
      <w:r>
        <w:rPr>
          <w:rFonts w:ascii="Times New Roman" w:hAnsi="Times New Roman" w:cs="Times New Roman"/>
          <w:sz w:val="28"/>
          <w:szCs w:val="28"/>
        </w:rPr>
        <w:t xml:space="preserve">PSPCL, </w:t>
      </w:r>
      <w:proofErr w:type="spellStart"/>
      <w:r>
        <w:rPr>
          <w:rFonts w:ascii="Times New Roman" w:hAnsi="Times New Roman" w:cs="Times New Roman"/>
          <w:sz w:val="28"/>
          <w:szCs w:val="28"/>
        </w:rPr>
        <w:t>Amloh</w:t>
      </w:r>
      <w:proofErr w:type="spellEnd"/>
    </w:p>
    <w:p w:rsidR="00BD1E95" w:rsidRDefault="00BD1E95" w:rsidP="00BD1E95">
      <w:pPr>
        <w:ind w:left="1984" w:right="-4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BD1E95" w:rsidRDefault="00BD1E95" w:rsidP="00BD1E95">
      <w:pPr>
        <w:ind w:right="1440" w:firstLine="720"/>
        <w:jc w:val="both"/>
        <w:rPr>
          <w:rFonts w:ascii="Times New Roman" w:hAnsi="Times New Roman" w:cs="Times New Roman"/>
          <w:b/>
          <w:sz w:val="28"/>
          <w:szCs w:val="28"/>
        </w:rPr>
      </w:pPr>
      <w:r>
        <w:rPr>
          <w:rFonts w:ascii="Times New Roman" w:hAnsi="Times New Roman" w:cs="Times New Roman"/>
          <w:b/>
          <w:sz w:val="28"/>
          <w:szCs w:val="28"/>
        </w:rPr>
        <w:t>Present For:</w:t>
      </w:r>
    </w:p>
    <w:p w:rsidR="00BD1E95" w:rsidRDefault="00BD1E95" w:rsidP="00BD1E95">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1. </w:t>
      </w:r>
      <w:r>
        <w:rPr>
          <w:rFonts w:ascii="Times New Roman" w:hAnsi="Times New Roman" w:cs="Times New Roman"/>
          <w:sz w:val="28"/>
          <w:szCs w:val="28"/>
        </w:rPr>
        <w:tab/>
      </w:r>
      <w:proofErr w:type="spellStart"/>
      <w:r>
        <w:rPr>
          <w:rFonts w:ascii="Times New Roman" w:hAnsi="Times New Roman" w:cs="Times New Roman"/>
          <w:sz w:val="28"/>
          <w:szCs w:val="28"/>
        </w:rPr>
        <w:t>Sh.H</w:t>
      </w:r>
      <w:proofErr w:type="gramStart"/>
      <w:r>
        <w:rPr>
          <w:rFonts w:ascii="Times New Roman" w:hAnsi="Times New Roman" w:cs="Times New Roman"/>
          <w:sz w:val="28"/>
          <w:szCs w:val="28"/>
        </w:rPr>
        <w:t>,N.Singhal</w:t>
      </w:r>
      <w:proofErr w:type="spellEnd"/>
      <w:proofErr w:type="gramEnd"/>
      <w:r>
        <w:rPr>
          <w:rFonts w:ascii="Times New Roman" w:hAnsi="Times New Roman" w:cs="Times New Roman"/>
          <w:sz w:val="28"/>
          <w:szCs w:val="28"/>
        </w:rPr>
        <w:t>,</w:t>
      </w:r>
    </w:p>
    <w:p w:rsidR="00BD1E95" w:rsidRDefault="00BD1E95" w:rsidP="00BD1E95">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proofErr w:type="gramStart"/>
      <w:r>
        <w:rPr>
          <w:rFonts w:ascii="Times New Roman" w:hAnsi="Times New Roman" w:cs="Times New Roman"/>
          <w:sz w:val="28"/>
          <w:szCs w:val="28"/>
        </w:rPr>
        <w:t>Petitioner.</w:t>
      </w:r>
      <w:proofErr w:type="gramEnd"/>
    </w:p>
    <w:p w:rsidR="00BD1E95" w:rsidRDefault="00BD1E95" w:rsidP="00BD1E95">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 </w:t>
      </w:r>
      <w:r>
        <w:rPr>
          <w:rFonts w:ascii="Times New Roman" w:hAnsi="Times New Roman" w:cs="Times New Roman"/>
          <w:sz w:val="28"/>
          <w:szCs w:val="28"/>
        </w:rPr>
        <w:tab/>
      </w:r>
      <w:proofErr w:type="spellStart"/>
      <w:r>
        <w:rPr>
          <w:rFonts w:ascii="Times New Roman" w:hAnsi="Times New Roman" w:cs="Times New Roman"/>
          <w:sz w:val="28"/>
          <w:szCs w:val="28"/>
        </w:rPr>
        <w:t>Sh.R.S.Dhiman</w:t>
      </w:r>
      <w:proofErr w:type="spellEnd"/>
      <w:r>
        <w:rPr>
          <w:rFonts w:ascii="Times New Roman" w:hAnsi="Times New Roman" w:cs="Times New Roman"/>
          <w:sz w:val="28"/>
          <w:szCs w:val="28"/>
        </w:rPr>
        <w:t>,</w:t>
      </w:r>
    </w:p>
    <w:p w:rsidR="00BD1E95" w:rsidRDefault="00BD1E95" w:rsidP="00BD1E95">
      <w:pPr>
        <w:pStyle w:val="NoSpacing"/>
        <w:ind w:right="-6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Petitioner’s Representative (PR).</w:t>
      </w:r>
    </w:p>
    <w:p w:rsidR="00BD1E95" w:rsidRDefault="00BD1E95" w:rsidP="00BD1E95">
      <w:pPr>
        <w:pStyle w:val="NoSpacing"/>
        <w:ind w:right="1440"/>
        <w:jc w:val="both"/>
        <w:rPr>
          <w:rFonts w:ascii="Times New Roman" w:hAnsi="Times New Roman" w:cs="Times New Roman"/>
          <w:sz w:val="28"/>
          <w:szCs w:val="28"/>
        </w:rPr>
      </w:pPr>
    </w:p>
    <w:p w:rsidR="00BD1E95" w:rsidRDefault="007C60CB" w:rsidP="00BD1E95">
      <w:pPr>
        <w:pStyle w:val="NoSpacing"/>
        <w:ind w:right="111" w:firstLine="72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sidR="00242C68">
        <w:rPr>
          <w:rFonts w:ascii="Times New Roman" w:hAnsi="Times New Roman" w:cs="Times New Roman"/>
          <w:sz w:val="28"/>
          <w:szCs w:val="28"/>
        </w:rPr>
        <w:tab/>
      </w:r>
      <w:proofErr w:type="spellStart"/>
      <w:r w:rsidR="00242C68">
        <w:rPr>
          <w:rFonts w:ascii="Times New Roman" w:hAnsi="Times New Roman" w:cs="Times New Roman"/>
          <w:sz w:val="28"/>
          <w:szCs w:val="28"/>
        </w:rPr>
        <w:t>Er</w:t>
      </w:r>
      <w:proofErr w:type="spellEnd"/>
      <w:r w:rsidR="00242C68">
        <w:rPr>
          <w:rFonts w:ascii="Times New Roman" w:hAnsi="Times New Roman" w:cs="Times New Roman"/>
          <w:sz w:val="28"/>
          <w:szCs w:val="28"/>
        </w:rPr>
        <w:t xml:space="preserve">. </w:t>
      </w:r>
      <w:proofErr w:type="spellStart"/>
      <w:r w:rsidR="00242C68">
        <w:rPr>
          <w:rFonts w:ascii="Times New Roman" w:hAnsi="Times New Roman" w:cs="Times New Roman"/>
          <w:sz w:val="28"/>
          <w:szCs w:val="28"/>
        </w:rPr>
        <w:t>Punar</w:t>
      </w:r>
      <w:r w:rsidR="00BD1E95">
        <w:rPr>
          <w:rFonts w:ascii="Times New Roman" w:hAnsi="Times New Roman" w:cs="Times New Roman"/>
          <w:sz w:val="28"/>
          <w:szCs w:val="28"/>
        </w:rPr>
        <w:t>deep</w:t>
      </w:r>
      <w:proofErr w:type="spellEnd"/>
      <w:r w:rsidR="00BD1E95">
        <w:rPr>
          <w:rFonts w:ascii="Times New Roman" w:hAnsi="Times New Roman" w:cs="Times New Roman"/>
          <w:sz w:val="28"/>
          <w:szCs w:val="28"/>
        </w:rPr>
        <w:t xml:space="preserve"> Singh </w:t>
      </w:r>
      <w:proofErr w:type="spellStart"/>
      <w:r w:rsidR="00BD1E95">
        <w:rPr>
          <w:rFonts w:ascii="Times New Roman" w:hAnsi="Times New Roman" w:cs="Times New Roman"/>
          <w:sz w:val="28"/>
          <w:szCs w:val="28"/>
        </w:rPr>
        <w:t>Brar</w:t>
      </w:r>
      <w:proofErr w:type="spellEnd"/>
      <w:r w:rsidR="00BD1E95">
        <w:rPr>
          <w:rFonts w:ascii="Times New Roman" w:hAnsi="Times New Roman" w:cs="Times New Roman"/>
          <w:sz w:val="28"/>
          <w:szCs w:val="28"/>
        </w:rPr>
        <w:t>,</w:t>
      </w:r>
    </w:p>
    <w:p w:rsidR="00BD1E95" w:rsidRDefault="00BF2BFC" w:rsidP="00BD1E95">
      <w:pPr>
        <w:pStyle w:val="NoSpacing"/>
        <w:ind w:right="111"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00BD1E95">
        <w:rPr>
          <w:rFonts w:ascii="Times New Roman" w:hAnsi="Times New Roman" w:cs="Times New Roman"/>
          <w:sz w:val="28"/>
          <w:szCs w:val="28"/>
        </w:rPr>
        <w:t>S.E/Sales-1,</w:t>
      </w:r>
      <w:r w:rsidR="00CB4001">
        <w:rPr>
          <w:rFonts w:ascii="Times New Roman" w:hAnsi="Times New Roman" w:cs="Times New Roman"/>
          <w:sz w:val="28"/>
          <w:szCs w:val="28"/>
        </w:rPr>
        <w:t xml:space="preserve"> </w:t>
      </w:r>
      <w:r w:rsidR="00BD1E95">
        <w:rPr>
          <w:rFonts w:ascii="Times New Roman" w:hAnsi="Times New Roman" w:cs="Times New Roman"/>
          <w:sz w:val="28"/>
          <w:szCs w:val="28"/>
        </w:rPr>
        <w:t>PSPCL</w:t>
      </w:r>
    </w:p>
    <w:p w:rsidR="00BD1E95" w:rsidRDefault="00BD1E95" w:rsidP="00BD1E95">
      <w:pPr>
        <w:pStyle w:val="NoSpacing"/>
        <w:ind w:right="111"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C60CB">
        <w:rPr>
          <w:rFonts w:ascii="Times New Roman" w:hAnsi="Times New Roman" w:cs="Times New Roman"/>
          <w:sz w:val="28"/>
          <w:szCs w:val="28"/>
        </w:rPr>
        <w:t xml:space="preserve">  </w:t>
      </w:r>
      <w:r>
        <w:rPr>
          <w:rFonts w:ascii="Times New Roman" w:hAnsi="Times New Roman" w:cs="Times New Roman"/>
          <w:sz w:val="28"/>
          <w:szCs w:val="28"/>
        </w:rPr>
        <w:t xml:space="preserve">2.  </w:t>
      </w:r>
      <w:r>
        <w:rPr>
          <w:rFonts w:ascii="Times New Roman" w:hAnsi="Times New Roman" w:cs="Times New Roman"/>
          <w:sz w:val="28"/>
          <w:szCs w:val="28"/>
        </w:rPr>
        <w:tab/>
      </w:r>
      <w:proofErr w:type="spellStart"/>
      <w:r>
        <w:rPr>
          <w:rFonts w:ascii="Times New Roman" w:hAnsi="Times New Roman" w:cs="Times New Roman"/>
          <w:sz w:val="28"/>
          <w:szCs w:val="28"/>
        </w:rPr>
        <w:t>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Devinder</w:t>
      </w:r>
      <w:proofErr w:type="spellEnd"/>
      <w:r>
        <w:rPr>
          <w:rFonts w:ascii="Times New Roman" w:hAnsi="Times New Roman" w:cs="Times New Roman"/>
          <w:sz w:val="28"/>
          <w:szCs w:val="28"/>
        </w:rPr>
        <w:t xml:space="preserve"> Kumar,</w:t>
      </w:r>
    </w:p>
    <w:p w:rsidR="00BD1E95" w:rsidRDefault="00CB4001" w:rsidP="00BD1E95">
      <w:pPr>
        <w:pStyle w:val="NoSpacing"/>
        <w:ind w:right="111"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003F595C">
        <w:rPr>
          <w:rFonts w:ascii="Times New Roman" w:hAnsi="Times New Roman" w:cs="Times New Roman"/>
          <w:sz w:val="28"/>
          <w:szCs w:val="28"/>
        </w:rPr>
        <w:t>Sr. Execu</w:t>
      </w:r>
      <w:r w:rsidR="00BD1E95">
        <w:rPr>
          <w:rFonts w:ascii="Times New Roman" w:hAnsi="Times New Roman" w:cs="Times New Roman"/>
          <w:sz w:val="28"/>
          <w:szCs w:val="28"/>
        </w:rPr>
        <w:t>tive</w:t>
      </w:r>
      <w:r w:rsidR="004B70A3">
        <w:rPr>
          <w:rFonts w:ascii="Times New Roman" w:hAnsi="Times New Roman" w:cs="Times New Roman"/>
          <w:sz w:val="28"/>
          <w:szCs w:val="28"/>
        </w:rPr>
        <w:t xml:space="preserve"> Engineer</w:t>
      </w:r>
      <w:r w:rsidR="00BD1E95">
        <w:rPr>
          <w:rFonts w:ascii="Times New Roman" w:hAnsi="Times New Roman" w:cs="Times New Roman"/>
          <w:sz w:val="28"/>
          <w:szCs w:val="28"/>
        </w:rPr>
        <w:t>/Sale-2,</w:t>
      </w:r>
      <w:r>
        <w:rPr>
          <w:rFonts w:ascii="Times New Roman" w:hAnsi="Times New Roman" w:cs="Times New Roman"/>
          <w:sz w:val="28"/>
          <w:szCs w:val="28"/>
        </w:rPr>
        <w:t xml:space="preserve"> </w:t>
      </w:r>
      <w:r w:rsidR="00BD1E95">
        <w:rPr>
          <w:rFonts w:ascii="Times New Roman" w:hAnsi="Times New Roman" w:cs="Times New Roman"/>
          <w:sz w:val="28"/>
          <w:szCs w:val="28"/>
        </w:rPr>
        <w:t>PSPCL</w:t>
      </w:r>
    </w:p>
    <w:p w:rsidR="00BD1E95" w:rsidRDefault="00BD1E95" w:rsidP="00BD1E95">
      <w:pPr>
        <w:pStyle w:val="NoSpacing"/>
        <w:ind w:right="111"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C60CB">
        <w:rPr>
          <w:rFonts w:ascii="Times New Roman" w:hAnsi="Times New Roman" w:cs="Times New Roman"/>
          <w:sz w:val="28"/>
          <w:szCs w:val="28"/>
        </w:rPr>
        <w:t xml:space="preserve">  </w:t>
      </w:r>
      <w:r>
        <w:rPr>
          <w:rFonts w:ascii="Times New Roman" w:hAnsi="Times New Roman" w:cs="Times New Roman"/>
          <w:sz w:val="28"/>
          <w:szCs w:val="28"/>
        </w:rPr>
        <w:t xml:space="preserve">3.  </w:t>
      </w:r>
      <w:r>
        <w:rPr>
          <w:rFonts w:ascii="Times New Roman" w:hAnsi="Times New Roman" w:cs="Times New Roman"/>
          <w:sz w:val="28"/>
          <w:szCs w:val="28"/>
        </w:rPr>
        <w:tab/>
      </w:r>
      <w:proofErr w:type="spellStart"/>
      <w:r>
        <w:rPr>
          <w:rFonts w:ascii="Times New Roman" w:hAnsi="Times New Roman" w:cs="Times New Roman"/>
          <w:sz w:val="28"/>
          <w:szCs w:val="28"/>
        </w:rPr>
        <w:t>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Sumel</w:t>
      </w:r>
      <w:proofErr w:type="spellEnd"/>
      <w:r>
        <w:rPr>
          <w:rFonts w:ascii="Times New Roman" w:hAnsi="Times New Roman" w:cs="Times New Roman"/>
          <w:sz w:val="28"/>
          <w:szCs w:val="28"/>
        </w:rPr>
        <w:t xml:space="preserve"> Singh,</w:t>
      </w:r>
    </w:p>
    <w:p w:rsidR="00BD1E95" w:rsidRDefault="007B28F2" w:rsidP="00BD1E95">
      <w:pPr>
        <w:pStyle w:val="NoSpacing"/>
        <w:ind w:right="111"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Sr. Execu</w:t>
      </w:r>
      <w:r w:rsidR="0042767C">
        <w:rPr>
          <w:rFonts w:ascii="Times New Roman" w:hAnsi="Times New Roman" w:cs="Times New Roman"/>
          <w:sz w:val="28"/>
          <w:szCs w:val="28"/>
        </w:rPr>
        <w:t xml:space="preserve">tive Engineer, </w:t>
      </w:r>
      <w:r>
        <w:rPr>
          <w:rFonts w:ascii="Times New Roman" w:hAnsi="Times New Roman" w:cs="Times New Roman"/>
          <w:sz w:val="28"/>
          <w:szCs w:val="28"/>
        </w:rPr>
        <w:t>DS</w:t>
      </w:r>
      <w:r w:rsidR="00BD1E95">
        <w:rPr>
          <w:rFonts w:ascii="Times New Roman" w:hAnsi="Times New Roman" w:cs="Times New Roman"/>
          <w:sz w:val="28"/>
          <w:szCs w:val="28"/>
        </w:rPr>
        <w:t xml:space="preserve"> Division, </w:t>
      </w:r>
      <w:proofErr w:type="spellStart"/>
      <w:r w:rsidR="00BD1E95">
        <w:rPr>
          <w:rFonts w:ascii="Times New Roman" w:hAnsi="Times New Roman" w:cs="Times New Roman"/>
          <w:sz w:val="28"/>
          <w:szCs w:val="28"/>
        </w:rPr>
        <w:t>Amloh</w:t>
      </w:r>
      <w:proofErr w:type="spellEnd"/>
    </w:p>
    <w:p w:rsidR="00BD1E95" w:rsidRDefault="00BD1E95" w:rsidP="00BD1E95">
      <w:pPr>
        <w:pStyle w:val="NoSpacing"/>
        <w:ind w:right="111"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C60CB">
        <w:rPr>
          <w:rFonts w:ascii="Times New Roman" w:hAnsi="Times New Roman" w:cs="Times New Roman"/>
          <w:sz w:val="28"/>
          <w:szCs w:val="28"/>
        </w:rPr>
        <w:t xml:space="preserve">  </w:t>
      </w:r>
      <w:r>
        <w:rPr>
          <w:rFonts w:ascii="Times New Roman" w:hAnsi="Times New Roman" w:cs="Times New Roman"/>
          <w:sz w:val="28"/>
          <w:szCs w:val="28"/>
        </w:rPr>
        <w:t xml:space="preserve">4. </w:t>
      </w:r>
      <w:r>
        <w:rPr>
          <w:rFonts w:ascii="Times New Roman" w:hAnsi="Times New Roman" w:cs="Times New Roman"/>
          <w:sz w:val="28"/>
          <w:szCs w:val="28"/>
        </w:rPr>
        <w:tab/>
        <w:t xml:space="preserve">Sh. </w:t>
      </w:r>
      <w:proofErr w:type="spellStart"/>
      <w:r>
        <w:rPr>
          <w:rFonts w:ascii="Times New Roman" w:hAnsi="Times New Roman" w:cs="Times New Roman"/>
          <w:sz w:val="28"/>
          <w:szCs w:val="28"/>
        </w:rPr>
        <w:t>Jaswinder</w:t>
      </w:r>
      <w:proofErr w:type="spellEnd"/>
      <w:r>
        <w:rPr>
          <w:rFonts w:ascii="Times New Roman" w:hAnsi="Times New Roman" w:cs="Times New Roman"/>
          <w:sz w:val="28"/>
          <w:szCs w:val="28"/>
        </w:rPr>
        <w:t xml:space="preserve"> Singh,</w:t>
      </w:r>
    </w:p>
    <w:p w:rsidR="00BD1E95" w:rsidRDefault="0055334D" w:rsidP="00BD1E95">
      <w:pPr>
        <w:pStyle w:val="NoSpacing"/>
        <w:ind w:right="111"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00BD1E95">
        <w:rPr>
          <w:rFonts w:ascii="Times New Roman" w:hAnsi="Times New Roman" w:cs="Times New Roman"/>
          <w:sz w:val="28"/>
          <w:szCs w:val="28"/>
        </w:rPr>
        <w:t>Circle Assistant</w:t>
      </w:r>
    </w:p>
    <w:p w:rsidR="00BD1E95" w:rsidRDefault="00BD1E95" w:rsidP="00BD1E95">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t xml:space="preserve">Before me for consideration is an Appeal preferred by the Petitioner against the order dated 18.07.2018 of the Consumer Grievances </w:t>
      </w:r>
      <w:proofErr w:type="spellStart"/>
      <w:r>
        <w:rPr>
          <w:rFonts w:ascii="Times New Roman" w:hAnsi="Times New Roman" w:cs="Times New Roman"/>
          <w:sz w:val="28"/>
          <w:szCs w:val="28"/>
        </w:rPr>
        <w:t>Redressal</w:t>
      </w:r>
      <w:proofErr w:type="spellEnd"/>
      <w:r>
        <w:rPr>
          <w:rFonts w:ascii="Times New Roman" w:hAnsi="Times New Roman" w:cs="Times New Roman"/>
          <w:sz w:val="28"/>
          <w:szCs w:val="28"/>
        </w:rPr>
        <w:t xml:space="preserve"> Forum (Forum) in Case </w:t>
      </w:r>
      <w:r w:rsidR="008534B5">
        <w:rPr>
          <w:rFonts w:ascii="Times New Roman" w:hAnsi="Times New Roman" w:cs="Times New Roman"/>
          <w:sz w:val="28"/>
          <w:szCs w:val="28"/>
        </w:rPr>
        <w:t>No.CG-224 of 2018 deciding that</w:t>
      </w:r>
      <w:r>
        <w:rPr>
          <w:rFonts w:ascii="Times New Roman" w:hAnsi="Times New Roman" w:cs="Times New Roman"/>
          <w:sz w:val="28"/>
          <w:szCs w:val="28"/>
        </w:rPr>
        <w:t>:</w:t>
      </w:r>
    </w:p>
    <w:p w:rsidR="00BD1E95" w:rsidRDefault="00BD1E95" w:rsidP="00BD1E95">
      <w:pPr>
        <w:pStyle w:val="ListParagraph"/>
        <w:spacing w:line="480" w:lineRule="auto"/>
        <w:ind w:left="2153" w:hanging="713"/>
        <w:jc w:val="both"/>
        <w:rPr>
          <w:rFonts w:ascii="Times New Roman" w:hAnsi="Times New Roman" w:cs="Times New Roman"/>
          <w:i/>
          <w:sz w:val="28"/>
          <w:szCs w:val="28"/>
        </w:rPr>
      </w:pPr>
      <w:r>
        <w:rPr>
          <w:rFonts w:ascii="Times New Roman" w:hAnsi="Times New Roman" w:cs="Times New Roman"/>
          <w:i/>
          <w:sz w:val="28"/>
          <w:szCs w:val="28"/>
        </w:rPr>
        <w:t xml:space="preserve">     “  After going through the reply to the Petition submitted by the Respondent and oral discussion during the hearing, Forum noted that the consumer has filed a Civil Appeal No.3530-31 of 2009 in the </w:t>
      </w:r>
      <w:proofErr w:type="spellStart"/>
      <w:r>
        <w:rPr>
          <w:rFonts w:ascii="Times New Roman" w:hAnsi="Times New Roman" w:cs="Times New Roman"/>
          <w:i/>
          <w:sz w:val="28"/>
          <w:szCs w:val="28"/>
        </w:rPr>
        <w:t>Hon’ble</w:t>
      </w:r>
      <w:proofErr w:type="spellEnd"/>
      <w:r>
        <w:rPr>
          <w:rFonts w:ascii="Times New Roman" w:hAnsi="Times New Roman" w:cs="Times New Roman"/>
          <w:i/>
          <w:sz w:val="28"/>
          <w:szCs w:val="28"/>
        </w:rPr>
        <w:t xml:space="preserve"> Supreme Court of India, New Delhi regarding the ACD/Security De</w:t>
      </w:r>
      <w:r w:rsidR="0026759C">
        <w:rPr>
          <w:rFonts w:ascii="Times New Roman" w:hAnsi="Times New Roman" w:cs="Times New Roman"/>
          <w:i/>
          <w:sz w:val="28"/>
          <w:szCs w:val="28"/>
        </w:rPr>
        <w:t xml:space="preserve">posit. </w:t>
      </w:r>
      <w:proofErr w:type="spellStart"/>
      <w:r w:rsidR="0026759C">
        <w:rPr>
          <w:rFonts w:ascii="Times New Roman" w:hAnsi="Times New Roman" w:cs="Times New Roman"/>
          <w:i/>
          <w:sz w:val="28"/>
          <w:szCs w:val="28"/>
        </w:rPr>
        <w:t>Hon’ble</w:t>
      </w:r>
      <w:proofErr w:type="spellEnd"/>
      <w:r w:rsidR="0026759C">
        <w:rPr>
          <w:rFonts w:ascii="Times New Roman" w:hAnsi="Times New Roman" w:cs="Times New Roman"/>
          <w:i/>
          <w:sz w:val="28"/>
          <w:szCs w:val="28"/>
        </w:rPr>
        <w:t xml:space="preserve"> Supreme Court of</w:t>
      </w:r>
      <w:r>
        <w:rPr>
          <w:rFonts w:ascii="Times New Roman" w:hAnsi="Times New Roman" w:cs="Times New Roman"/>
          <w:i/>
          <w:sz w:val="28"/>
          <w:szCs w:val="28"/>
        </w:rPr>
        <w:t xml:space="preserve"> India, vide its interim order dated 14.05.2009, directed the Petitioner to deposit ACD within a period of two weeks. As per the directions of the </w:t>
      </w:r>
      <w:proofErr w:type="spellStart"/>
      <w:r>
        <w:rPr>
          <w:rFonts w:ascii="Times New Roman" w:hAnsi="Times New Roman" w:cs="Times New Roman"/>
          <w:i/>
          <w:sz w:val="28"/>
          <w:szCs w:val="28"/>
        </w:rPr>
        <w:t>Hon’ble</w:t>
      </w:r>
      <w:proofErr w:type="spellEnd"/>
      <w:r>
        <w:rPr>
          <w:rFonts w:ascii="Times New Roman" w:hAnsi="Times New Roman" w:cs="Times New Roman"/>
          <w:i/>
          <w:sz w:val="28"/>
          <w:szCs w:val="28"/>
        </w:rPr>
        <w:t xml:space="preserve"> Supreme Court, the pending amount of Rs 84</w:t>
      </w:r>
      <w:proofErr w:type="gramStart"/>
      <w:r>
        <w:rPr>
          <w:rFonts w:ascii="Times New Roman" w:hAnsi="Times New Roman" w:cs="Times New Roman"/>
          <w:i/>
          <w:sz w:val="28"/>
          <w:szCs w:val="28"/>
        </w:rPr>
        <w:t>,53,340</w:t>
      </w:r>
      <w:proofErr w:type="gramEnd"/>
      <w:r>
        <w:rPr>
          <w:rFonts w:ascii="Times New Roman" w:hAnsi="Times New Roman" w:cs="Times New Roman"/>
          <w:i/>
          <w:sz w:val="28"/>
          <w:szCs w:val="28"/>
        </w:rPr>
        <w:t xml:space="preserve">/-, in addition to Rs 41,79,160/- already deposited by the Petitioner, was duly deposited by the Petitioner. The last date of the hearing in the said case was 30.04.2014 and the case has not been listed further till date. The cognizance of the said amount, on which interest is being sought by the Petitioner, has already been taken by </w:t>
      </w:r>
      <w:proofErr w:type="spellStart"/>
      <w:r>
        <w:rPr>
          <w:rFonts w:ascii="Times New Roman" w:hAnsi="Times New Roman" w:cs="Times New Roman"/>
          <w:i/>
          <w:sz w:val="28"/>
          <w:szCs w:val="28"/>
        </w:rPr>
        <w:t>Hon’ble</w:t>
      </w:r>
      <w:proofErr w:type="spellEnd"/>
      <w:r>
        <w:rPr>
          <w:rFonts w:ascii="Times New Roman" w:hAnsi="Times New Roman" w:cs="Times New Roman"/>
          <w:i/>
          <w:sz w:val="28"/>
          <w:szCs w:val="28"/>
        </w:rPr>
        <w:t xml:space="preserve"> Supreme Court of India. So, it will be pre-mature for this Forum to make any comments on the </w:t>
      </w:r>
      <w:r>
        <w:rPr>
          <w:rFonts w:ascii="Times New Roman" w:hAnsi="Times New Roman" w:cs="Times New Roman"/>
          <w:i/>
          <w:sz w:val="28"/>
          <w:szCs w:val="28"/>
        </w:rPr>
        <w:lastRenderedPageBreak/>
        <w:t>nature of the said amount and to pass any orders regarding payment of interest to the Petitioner for the same.</w:t>
      </w:r>
    </w:p>
    <w:p w:rsidR="00BD1E95" w:rsidRDefault="00BD1E95" w:rsidP="00BD1E95">
      <w:pPr>
        <w:pStyle w:val="ListParagraph"/>
        <w:spacing w:line="480" w:lineRule="auto"/>
        <w:ind w:left="2153" w:hanging="713"/>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In view of above, Forum unanimously decided that petition/case is not maintainable in the Forum and accordingly, the case is hereby closed as dismissed”.</w:t>
      </w:r>
    </w:p>
    <w:p w:rsidR="00BD1E95" w:rsidRDefault="00BD1E95" w:rsidP="00BD1E95">
      <w:pPr>
        <w:spacing w:line="480" w:lineRule="auto"/>
        <w:ind w:hanging="11"/>
        <w:jc w:val="both"/>
        <w:rPr>
          <w:rFonts w:ascii="Times New Roman" w:hAnsi="Times New Roman" w:cs="Times New Roman"/>
          <w:b/>
          <w:i/>
          <w:sz w:val="28"/>
          <w:szCs w:val="28"/>
        </w:rPr>
      </w:pPr>
      <w:r>
        <w:rPr>
          <w:rFonts w:ascii="Times New Roman" w:hAnsi="Times New Roman" w:cs="Times New Roman"/>
          <w:b/>
          <w:sz w:val="28"/>
          <w:szCs w:val="28"/>
        </w:rPr>
        <w:t>2</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sz w:val="28"/>
          <w:szCs w:val="28"/>
        </w:rPr>
        <w:t>Facts of the Case</w:t>
      </w:r>
      <w:r>
        <w:rPr>
          <w:rFonts w:ascii="Times New Roman" w:hAnsi="Times New Roman" w:cs="Times New Roman"/>
          <w:b/>
          <w:i/>
          <w:sz w:val="28"/>
          <w:szCs w:val="28"/>
        </w:rPr>
        <w:t>:</w:t>
      </w:r>
    </w:p>
    <w:p w:rsidR="00BD1E95" w:rsidRDefault="00BD1E95" w:rsidP="00BD1E95">
      <w:pPr>
        <w:spacing w:line="240" w:lineRule="auto"/>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726F3F" w:rsidRDefault="00726F3F" w:rsidP="00726F3F">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was  having a  Large  Supply Category connection,</w:t>
      </w:r>
    </w:p>
    <w:p w:rsidR="00726F3F" w:rsidRDefault="00726F3F" w:rsidP="00726F3F">
      <w:pPr>
        <w:pStyle w:val="ListParagraph"/>
        <w:spacing w:line="480" w:lineRule="auto"/>
        <w:ind w:left="710" w:firstLine="75"/>
        <w:jc w:val="both"/>
        <w:rPr>
          <w:rFonts w:ascii="Times New Roman" w:hAnsi="Times New Roman" w:cs="Times New Roman"/>
          <w:sz w:val="28"/>
          <w:szCs w:val="28"/>
        </w:rPr>
      </w:pPr>
      <w:proofErr w:type="gramStart"/>
      <w:r>
        <w:rPr>
          <w:rFonts w:ascii="Times New Roman" w:hAnsi="Times New Roman" w:cs="Times New Roman"/>
          <w:sz w:val="28"/>
          <w:szCs w:val="28"/>
        </w:rPr>
        <w:t>bearing</w:t>
      </w:r>
      <w:proofErr w:type="gramEnd"/>
      <w:r>
        <w:rPr>
          <w:rFonts w:ascii="Times New Roman" w:hAnsi="Times New Roman" w:cs="Times New Roman"/>
          <w:sz w:val="28"/>
          <w:szCs w:val="28"/>
        </w:rPr>
        <w:t xml:space="preserve"> Account No.K61-LS02-00040 with sanctioned load of       700 kW and contract demand (CD) as 750 </w:t>
      </w:r>
      <w:proofErr w:type="spellStart"/>
      <w:r>
        <w:rPr>
          <w:rFonts w:ascii="Times New Roman" w:hAnsi="Times New Roman" w:cs="Times New Roman"/>
          <w:sz w:val="28"/>
          <w:szCs w:val="28"/>
        </w:rPr>
        <w:t>kVA</w:t>
      </w:r>
      <w:proofErr w:type="spellEnd"/>
      <w:r>
        <w:rPr>
          <w:rFonts w:ascii="Times New Roman" w:hAnsi="Times New Roman" w:cs="Times New Roman"/>
          <w:sz w:val="28"/>
          <w:szCs w:val="28"/>
        </w:rPr>
        <w:t xml:space="preserve"> at 11 kV Supply voltage. </w:t>
      </w:r>
    </w:p>
    <w:p w:rsidR="00726F3F" w:rsidRDefault="00726F3F" w:rsidP="00726F3F">
      <w:pPr>
        <w:pStyle w:val="ListParagraph"/>
        <w:numPr>
          <w:ilvl w:val="0"/>
          <w:numId w:val="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Petitioner submitted an Affidavit on 24.11.1994 to the Respondent for the purpose of obtaining permission for setting up Turbo Generation (TG) by giving the following undertakings:</w:t>
      </w:r>
    </w:p>
    <w:p w:rsidR="00726F3F" w:rsidRDefault="00726F3F" w:rsidP="00726F3F">
      <w:pPr>
        <w:pStyle w:val="ListParagraph"/>
        <w:numPr>
          <w:ilvl w:val="0"/>
          <w:numId w:val="19"/>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would run Turbo Generator Sets load in isolation and interflow of PSEB supply and Turbo Generator shall not be allowed in any circumstances and that the Petitioner would not use any changeover switch for that purpose.</w:t>
      </w:r>
    </w:p>
    <w:p w:rsidR="00726F3F" w:rsidRDefault="00726F3F" w:rsidP="00726F3F">
      <w:pPr>
        <w:pStyle w:val="ListParagraph"/>
        <w:numPr>
          <w:ilvl w:val="0"/>
          <w:numId w:val="19"/>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In case the Petitioner</w:t>
      </w:r>
      <w:r w:rsidR="002B1620">
        <w:rPr>
          <w:rFonts w:ascii="Times New Roman" w:hAnsi="Times New Roman" w:cs="Times New Roman"/>
          <w:sz w:val="28"/>
          <w:szCs w:val="28"/>
        </w:rPr>
        <w:t xml:space="preserve"> is found to have deployed Change </w:t>
      </w:r>
      <w:proofErr w:type="gramStart"/>
      <w:r w:rsidR="002B1620">
        <w:rPr>
          <w:rFonts w:ascii="Times New Roman" w:hAnsi="Times New Roman" w:cs="Times New Roman"/>
          <w:sz w:val="28"/>
          <w:szCs w:val="28"/>
        </w:rPr>
        <w:t>Over</w:t>
      </w:r>
      <w:proofErr w:type="gramEnd"/>
      <w:r w:rsidR="002B1620">
        <w:rPr>
          <w:rFonts w:ascii="Times New Roman" w:hAnsi="Times New Roman" w:cs="Times New Roman"/>
          <w:sz w:val="28"/>
          <w:szCs w:val="28"/>
        </w:rPr>
        <w:t xml:space="preserve"> Switch </w:t>
      </w:r>
      <w:r>
        <w:rPr>
          <w:rFonts w:ascii="Times New Roman" w:hAnsi="Times New Roman" w:cs="Times New Roman"/>
          <w:sz w:val="28"/>
          <w:szCs w:val="28"/>
        </w:rPr>
        <w:t>Arrangement</w:t>
      </w:r>
      <w:r w:rsidR="00BA3D82">
        <w:rPr>
          <w:rFonts w:ascii="Times New Roman" w:hAnsi="Times New Roman" w:cs="Times New Roman"/>
          <w:sz w:val="28"/>
          <w:szCs w:val="28"/>
        </w:rPr>
        <w:t>s</w:t>
      </w:r>
      <w:r>
        <w:rPr>
          <w:rFonts w:ascii="Times New Roman" w:hAnsi="Times New Roman" w:cs="Times New Roman"/>
          <w:sz w:val="28"/>
          <w:szCs w:val="28"/>
        </w:rPr>
        <w:t>/Bus coupler for using PSEB supply for T.G Set loads, the Petitioner will be bound to pay load surcharge as per instruction of PSEB.</w:t>
      </w:r>
    </w:p>
    <w:p w:rsidR="00726F3F" w:rsidRDefault="00726F3F" w:rsidP="00726F3F">
      <w:pPr>
        <w:pStyle w:val="ListParagraph"/>
        <w:numPr>
          <w:ilvl w:val="0"/>
          <w:numId w:val="1"/>
        </w:numPr>
        <w:spacing w:line="480" w:lineRule="auto"/>
        <w:ind w:left="0" w:firstLine="0"/>
        <w:jc w:val="both"/>
        <w:rPr>
          <w:rFonts w:ascii="Times New Roman" w:hAnsi="Times New Roman" w:cs="Times New Roman"/>
          <w:sz w:val="28"/>
          <w:szCs w:val="28"/>
        </w:rPr>
      </w:pPr>
      <w:r w:rsidRPr="00292D24">
        <w:rPr>
          <w:rFonts w:ascii="Times New Roman" w:hAnsi="Times New Roman" w:cs="Times New Roman"/>
          <w:sz w:val="28"/>
          <w:szCs w:val="28"/>
        </w:rPr>
        <w:t xml:space="preserve">The Petitioner was granted permission for installation of Two No. </w:t>
      </w:r>
    </w:p>
    <w:p w:rsidR="00726F3F" w:rsidRPr="00292D24" w:rsidRDefault="00726F3F" w:rsidP="00726F3F">
      <w:pPr>
        <w:pStyle w:val="ListParagraph"/>
        <w:spacing w:line="480" w:lineRule="auto"/>
        <w:jc w:val="both"/>
        <w:rPr>
          <w:rFonts w:ascii="Times New Roman" w:hAnsi="Times New Roman" w:cs="Times New Roman"/>
          <w:sz w:val="28"/>
          <w:szCs w:val="28"/>
        </w:rPr>
      </w:pPr>
      <w:r w:rsidRPr="00292D24">
        <w:rPr>
          <w:rFonts w:ascii="Times New Roman" w:hAnsi="Times New Roman" w:cs="Times New Roman"/>
          <w:sz w:val="28"/>
          <w:szCs w:val="28"/>
        </w:rPr>
        <w:t xml:space="preserve">Turbo Generator (TG)  Sets of capacity 3125 </w:t>
      </w:r>
      <w:proofErr w:type="spellStart"/>
      <w:r w:rsidRPr="00292D24">
        <w:rPr>
          <w:rFonts w:ascii="Times New Roman" w:hAnsi="Times New Roman" w:cs="Times New Roman"/>
          <w:sz w:val="28"/>
          <w:szCs w:val="28"/>
        </w:rPr>
        <w:t>kVA</w:t>
      </w:r>
      <w:proofErr w:type="spellEnd"/>
      <w:r w:rsidRPr="00292D24">
        <w:rPr>
          <w:rFonts w:ascii="Times New Roman" w:hAnsi="Times New Roman" w:cs="Times New Roman"/>
          <w:sz w:val="28"/>
          <w:szCs w:val="28"/>
        </w:rPr>
        <w:t xml:space="preserve"> each and two Diesel Generator (DG) Sets of capacity 300 </w:t>
      </w:r>
      <w:proofErr w:type="spellStart"/>
      <w:r w:rsidRPr="00292D24">
        <w:rPr>
          <w:rFonts w:ascii="Times New Roman" w:hAnsi="Times New Roman" w:cs="Times New Roman"/>
          <w:sz w:val="28"/>
          <w:szCs w:val="28"/>
        </w:rPr>
        <w:t>kVA</w:t>
      </w:r>
      <w:proofErr w:type="spellEnd"/>
      <w:r w:rsidRPr="00292D24">
        <w:rPr>
          <w:rFonts w:ascii="Times New Roman" w:hAnsi="Times New Roman" w:cs="Times New Roman"/>
          <w:sz w:val="28"/>
          <w:szCs w:val="28"/>
        </w:rPr>
        <w:t xml:space="preserve"> and 320 </w:t>
      </w:r>
      <w:proofErr w:type="spellStart"/>
      <w:r w:rsidRPr="00292D24">
        <w:rPr>
          <w:rFonts w:ascii="Times New Roman" w:hAnsi="Times New Roman" w:cs="Times New Roman"/>
          <w:sz w:val="28"/>
          <w:szCs w:val="28"/>
        </w:rPr>
        <w:t>kVA</w:t>
      </w:r>
      <w:proofErr w:type="spellEnd"/>
      <w:r w:rsidRPr="00292D24">
        <w:rPr>
          <w:rFonts w:ascii="Times New Roman" w:hAnsi="Times New Roman" w:cs="Times New Roman"/>
          <w:sz w:val="28"/>
          <w:szCs w:val="28"/>
        </w:rPr>
        <w:t xml:space="preserve"> by the Chief Engineer/Commercial of the er</w:t>
      </w:r>
      <w:r>
        <w:rPr>
          <w:rFonts w:ascii="Times New Roman" w:hAnsi="Times New Roman" w:cs="Times New Roman"/>
          <w:sz w:val="28"/>
          <w:szCs w:val="28"/>
        </w:rPr>
        <w:t>stwhile PSEB (now PSPCL), vide Memo N</w:t>
      </w:r>
      <w:r w:rsidRPr="00292D24">
        <w:rPr>
          <w:rFonts w:ascii="Times New Roman" w:hAnsi="Times New Roman" w:cs="Times New Roman"/>
          <w:sz w:val="28"/>
          <w:szCs w:val="28"/>
        </w:rPr>
        <w:t>o.108124/27 dated 22.12.1994 with the following conditions:</w:t>
      </w:r>
    </w:p>
    <w:p w:rsidR="00726F3F" w:rsidRDefault="00726F3F" w:rsidP="00726F3F">
      <w:pPr>
        <w:pStyle w:val="ListParagraph"/>
        <w:numPr>
          <w:ilvl w:val="0"/>
          <w:numId w:val="2"/>
        </w:numPr>
        <w:spacing w:line="480" w:lineRule="auto"/>
        <w:ind w:hanging="22"/>
        <w:jc w:val="both"/>
        <w:rPr>
          <w:rFonts w:ascii="Times New Roman" w:hAnsi="Times New Roman" w:cs="Times New Roman"/>
          <w:sz w:val="28"/>
          <w:szCs w:val="28"/>
        </w:rPr>
      </w:pPr>
      <w:r>
        <w:rPr>
          <w:rFonts w:ascii="Times New Roman" w:hAnsi="Times New Roman" w:cs="Times New Roman"/>
          <w:sz w:val="28"/>
          <w:szCs w:val="28"/>
        </w:rPr>
        <w:t xml:space="preserve">T.G. Sets shall run in isolation with PSEB ( now </w:t>
      </w:r>
    </w:p>
    <w:p w:rsidR="00726F3F" w:rsidRDefault="00BA3D82" w:rsidP="00726F3F">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PSPCL)</w:t>
      </w:r>
      <w:r w:rsidR="00726F3F">
        <w:rPr>
          <w:rFonts w:ascii="Times New Roman" w:hAnsi="Times New Roman" w:cs="Times New Roman"/>
          <w:sz w:val="28"/>
          <w:szCs w:val="28"/>
        </w:rPr>
        <w:t xml:space="preserve"> supply system and no interflow of PSEB supply and TG Generation shall be permitted.</w:t>
      </w:r>
    </w:p>
    <w:p w:rsidR="00726F3F" w:rsidRDefault="00726F3F" w:rsidP="00726F3F">
      <w:pPr>
        <w:pStyle w:val="ListParagraph"/>
        <w:numPr>
          <w:ilvl w:val="0"/>
          <w:numId w:val="2"/>
        </w:numPr>
        <w:spacing w:line="480" w:lineRule="auto"/>
        <w:ind w:hanging="22"/>
        <w:jc w:val="both"/>
        <w:rPr>
          <w:rFonts w:ascii="Times New Roman" w:hAnsi="Times New Roman" w:cs="Times New Roman"/>
          <w:sz w:val="28"/>
          <w:szCs w:val="28"/>
        </w:rPr>
      </w:pPr>
      <w:r>
        <w:rPr>
          <w:rFonts w:ascii="Times New Roman" w:hAnsi="Times New Roman" w:cs="Times New Roman"/>
          <w:sz w:val="28"/>
          <w:szCs w:val="28"/>
        </w:rPr>
        <w:t xml:space="preserve">No Change Over Switch/ arrangement/Bus Coupler </w:t>
      </w:r>
    </w:p>
    <w:p w:rsidR="00726F3F" w:rsidRDefault="00726F3F" w:rsidP="00726F3F">
      <w:pPr>
        <w:pStyle w:val="ListParagraph"/>
        <w:spacing w:line="480" w:lineRule="auto"/>
        <w:ind w:left="1800"/>
        <w:jc w:val="both"/>
        <w:rPr>
          <w:rFonts w:ascii="Times New Roman" w:hAnsi="Times New Roman" w:cs="Times New Roman"/>
          <w:sz w:val="28"/>
          <w:szCs w:val="28"/>
        </w:rPr>
      </w:pPr>
      <w:r>
        <w:rPr>
          <w:rFonts w:ascii="Times New Roman" w:hAnsi="Times New Roman" w:cs="Times New Roman"/>
          <w:sz w:val="28"/>
          <w:szCs w:val="28"/>
        </w:rPr>
        <w:t xml:space="preserve">  </w:t>
      </w:r>
      <w:r w:rsidR="002D477D">
        <w:rPr>
          <w:rFonts w:ascii="Times New Roman" w:hAnsi="Times New Roman" w:cs="Times New Roman"/>
          <w:sz w:val="28"/>
          <w:szCs w:val="28"/>
        </w:rPr>
        <w:t xml:space="preserve">   </w:t>
      </w:r>
      <w:proofErr w:type="gramStart"/>
      <w:r w:rsidR="002D477D">
        <w:rPr>
          <w:rFonts w:ascii="Times New Roman" w:hAnsi="Times New Roman" w:cs="Times New Roman"/>
          <w:sz w:val="28"/>
          <w:szCs w:val="28"/>
        </w:rPr>
        <w:t>for</w:t>
      </w:r>
      <w:proofErr w:type="gramEnd"/>
      <w:r>
        <w:rPr>
          <w:rFonts w:ascii="Times New Roman" w:hAnsi="Times New Roman" w:cs="Times New Roman"/>
          <w:sz w:val="28"/>
          <w:szCs w:val="28"/>
        </w:rPr>
        <w:t xml:space="preserve"> flow of Power shall be allowed.</w:t>
      </w:r>
    </w:p>
    <w:p w:rsidR="00726F3F" w:rsidRPr="003F2DF9" w:rsidRDefault="00726F3F" w:rsidP="000D6CBC">
      <w:pPr>
        <w:pStyle w:val="ListParagraph"/>
        <w:numPr>
          <w:ilvl w:val="0"/>
          <w:numId w:val="2"/>
        </w:numPr>
        <w:spacing w:line="480" w:lineRule="auto"/>
        <w:ind w:left="2127" w:hanging="709"/>
        <w:jc w:val="both"/>
        <w:rPr>
          <w:rFonts w:ascii="Times New Roman" w:hAnsi="Times New Roman" w:cs="Times New Roman"/>
          <w:sz w:val="28"/>
          <w:szCs w:val="28"/>
        </w:rPr>
      </w:pPr>
      <w:r>
        <w:rPr>
          <w:rFonts w:ascii="Times New Roman" w:hAnsi="Times New Roman" w:cs="Times New Roman"/>
          <w:sz w:val="28"/>
          <w:szCs w:val="28"/>
        </w:rPr>
        <w:t xml:space="preserve">In case of detection of Change </w:t>
      </w:r>
      <w:proofErr w:type="gramStart"/>
      <w:r>
        <w:rPr>
          <w:rFonts w:ascii="Times New Roman" w:hAnsi="Times New Roman" w:cs="Times New Roman"/>
          <w:sz w:val="28"/>
          <w:szCs w:val="28"/>
        </w:rPr>
        <w:t>Over</w:t>
      </w:r>
      <w:proofErr w:type="gramEnd"/>
      <w:r>
        <w:rPr>
          <w:rFonts w:ascii="Times New Roman" w:hAnsi="Times New Roman" w:cs="Times New Roman"/>
          <w:sz w:val="28"/>
          <w:szCs w:val="28"/>
        </w:rPr>
        <w:t xml:space="preserve"> </w:t>
      </w:r>
      <w:r w:rsidR="003F2DF9">
        <w:rPr>
          <w:rFonts w:ascii="Times New Roman" w:hAnsi="Times New Roman" w:cs="Times New Roman"/>
          <w:sz w:val="28"/>
          <w:szCs w:val="28"/>
        </w:rPr>
        <w:t xml:space="preserve">Switch </w:t>
      </w:r>
      <w:r w:rsidRPr="003F2DF9">
        <w:rPr>
          <w:rFonts w:ascii="Times New Roman" w:hAnsi="Times New Roman" w:cs="Times New Roman"/>
          <w:sz w:val="28"/>
          <w:szCs w:val="28"/>
        </w:rPr>
        <w:t>arrangement/ Bus Coupler for using PSEB supply for TG Sets load, Load Surcharge shall be charged on entire load fed from TG Sets.</w:t>
      </w:r>
    </w:p>
    <w:p w:rsidR="00726F3F" w:rsidRDefault="00726F3F" w:rsidP="00726F3F">
      <w:pPr>
        <w:pStyle w:val="ListParagraph"/>
        <w:numPr>
          <w:ilvl w:val="0"/>
          <w:numId w:val="2"/>
        </w:numPr>
        <w:spacing w:line="480" w:lineRule="auto"/>
        <w:ind w:hanging="22"/>
        <w:jc w:val="both"/>
        <w:rPr>
          <w:rFonts w:ascii="Times New Roman" w:hAnsi="Times New Roman" w:cs="Times New Roman"/>
          <w:sz w:val="28"/>
          <w:szCs w:val="28"/>
        </w:rPr>
      </w:pPr>
      <w:r>
        <w:rPr>
          <w:rFonts w:ascii="Times New Roman" w:hAnsi="Times New Roman" w:cs="Times New Roman"/>
          <w:sz w:val="28"/>
          <w:szCs w:val="28"/>
        </w:rPr>
        <w:t xml:space="preserve">Permission fee @ Rs 1/- per </w:t>
      </w:r>
      <w:proofErr w:type="spellStart"/>
      <w:r>
        <w:rPr>
          <w:rFonts w:ascii="Times New Roman" w:hAnsi="Times New Roman" w:cs="Times New Roman"/>
          <w:sz w:val="28"/>
          <w:szCs w:val="28"/>
        </w:rPr>
        <w:t>kVA</w:t>
      </w:r>
      <w:proofErr w:type="spellEnd"/>
      <w:r>
        <w:rPr>
          <w:rFonts w:ascii="Times New Roman" w:hAnsi="Times New Roman" w:cs="Times New Roman"/>
          <w:sz w:val="28"/>
          <w:szCs w:val="28"/>
        </w:rPr>
        <w:t xml:space="preserve"> shall be recovered </w:t>
      </w:r>
    </w:p>
    <w:p w:rsidR="00726F3F" w:rsidRDefault="00726F3F" w:rsidP="00726F3F">
      <w:pPr>
        <w:pStyle w:val="ListParagraph"/>
        <w:spacing w:line="480" w:lineRule="auto"/>
        <w:ind w:left="180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for</w:t>
      </w:r>
      <w:proofErr w:type="gramEnd"/>
      <w:r>
        <w:rPr>
          <w:rFonts w:ascii="Times New Roman" w:hAnsi="Times New Roman" w:cs="Times New Roman"/>
          <w:sz w:val="28"/>
          <w:szCs w:val="28"/>
        </w:rPr>
        <w:t xml:space="preserve"> TG Sets capacity.</w:t>
      </w:r>
    </w:p>
    <w:p w:rsidR="00B8564F" w:rsidRDefault="00726F3F" w:rsidP="00B8564F">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again applied for permission to install </w:t>
      </w:r>
      <w:r w:rsidR="00D0555A" w:rsidRPr="00B8564F">
        <w:rPr>
          <w:rFonts w:ascii="Times New Roman" w:hAnsi="Times New Roman" w:cs="Times New Roman"/>
          <w:sz w:val="28"/>
          <w:szCs w:val="28"/>
        </w:rPr>
        <w:t xml:space="preserve">Additional two </w:t>
      </w:r>
    </w:p>
    <w:p w:rsidR="00726F3F" w:rsidRPr="00B8564F" w:rsidRDefault="00D0555A" w:rsidP="00B8564F">
      <w:pPr>
        <w:pStyle w:val="ListParagraph"/>
        <w:spacing w:line="480" w:lineRule="auto"/>
        <w:jc w:val="both"/>
        <w:rPr>
          <w:rFonts w:ascii="Times New Roman" w:hAnsi="Times New Roman" w:cs="Times New Roman"/>
          <w:sz w:val="28"/>
          <w:szCs w:val="28"/>
        </w:rPr>
      </w:pPr>
      <w:proofErr w:type="gramStart"/>
      <w:r w:rsidRPr="00B8564F">
        <w:rPr>
          <w:rFonts w:ascii="Times New Roman" w:hAnsi="Times New Roman" w:cs="Times New Roman"/>
          <w:sz w:val="28"/>
          <w:szCs w:val="28"/>
        </w:rPr>
        <w:lastRenderedPageBreak/>
        <w:t>no</w:t>
      </w:r>
      <w:proofErr w:type="gramEnd"/>
      <w:r w:rsidRPr="00B8564F">
        <w:rPr>
          <w:rFonts w:ascii="Times New Roman" w:hAnsi="Times New Roman" w:cs="Times New Roman"/>
          <w:sz w:val="28"/>
          <w:szCs w:val="28"/>
        </w:rPr>
        <w:t>.</w:t>
      </w:r>
      <w:r w:rsidR="00726F3F" w:rsidRPr="00B8564F">
        <w:rPr>
          <w:rFonts w:ascii="Times New Roman" w:hAnsi="Times New Roman" w:cs="Times New Roman"/>
          <w:sz w:val="28"/>
          <w:szCs w:val="28"/>
        </w:rPr>
        <w:t xml:space="preserve"> </w:t>
      </w:r>
      <w:proofErr w:type="gramStart"/>
      <w:r w:rsidR="00726F3F" w:rsidRPr="00B8564F">
        <w:rPr>
          <w:rFonts w:ascii="Times New Roman" w:hAnsi="Times New Roman" w:cs="Times New Roman"/>
          <w:sz w:val="28"/>
          <w:szCs w:val="28"/>
        </w:rPr>
        <w:t xml:space="preserve">TG Sets of </w:t>
      </w:r>
      <w:r w:rsidR="00D649B1" w:rsidRPr="00B8564F">
        <w:rPr>
          <w:rFonts w:ascii="Times New Roman" w:hAnsi="Times New Roman" w:cs="Times New Roman"/>
          <w:sz w:val="28"/>
          <w:szCs w:val="28"/>
        </w:rPr>
        <w:t>3 &amp; 6 MW</w:t>
      </w:r>
      <w:r w:rsidR="00726F3F" w:rsidRPr="00B8564F">
        <w:rPr>
          <w:rFonts w:ascii="Times New Roman" w:hAnsi="Times New Roman" w:cs="Times New Roman"/>
          <w:sz w:val="28"/>
          <w:szCs w:val="28"/>
        </w:rPr>
        <w:t>.</w:t>
      </w:r>
      <w:proofErr w:type="gramEnd"/>
      <w:r w:rsidR="00726F3F" w:rsidRPr="00B8564F">
        <w:rPr>
          <w:rFonts w:ascii="Times New Roman" w:hAnsi="Times New Roman" w:cs="Times New Roman"/>
          <w:sz w:val="28"/>
          <w:szCs w:val="28"/>
        </w:rPr>
        <w:t xml:space="preserve"> In response, the Chief Engineer/Commercial, PSEB, allowed installation, vide memo no.46932/33 dated 12.09.2002, subject to payment of the following amounts as provided in </w:t>
      </w:r>
      <w:r w:rsidR="00A76015" w:rsidRPr="00B8564F">
        <w:rPr>
          <w:rFonts w:ascii="Times New Roman" w:hAnsi="Times New Roman" w:cs="Times New Roman"/>
          <w:sz w:val="28"/>
          <w:szCs w:val="28"/>
        </w:rPr>
        <w:t>Commercial Circular No. 26/2002 dated 04.12.2002:</w:t>
      </w:r>
    </w:p>
    <w:p w:rsidR="00726F3F" w:rsidRDefault="00726F3F" w:rsidP="00726F3F">
      <w:pPr>
        <w:pStyle w:val="ListParagraph"/>
        <w:numPr>
          <w:ilvl w:val="0"/>
          <w:numId w:val="3"/>
        </w:numPr>
        <w:spacing w:line="480" w:lineRule="auto"/>
        <w:ind w:firstLine="338"/>
        <w:jc w:val="both"/>
        <w:rPr>
          <w:rFonts w:ascii="Times New Roman" w:hAnsi="Times New Roman" w:cs="Times New Roman"/>
          <w:sz w:val="28"/>
          <w:szCs w:val="28"/>
        </w:rPr>
      </w:pPr>
      <w:r>
        <w:rPr>
          <w:rFonts w:ascii="Times New Roman" w:hAnsi="Times New Roman" w:cs="Times New Roman"/>
          <w:sz w:val="28"/>
          <w:szCs w:val="28"/>
        </w:rPr>
        <w:t xml:space="preserve">Permission fee @ Rs 50/- per </w:t>
      </w:r>
      <w:proofErr w:type="spellStart"/>
      <w:r>
        <w:rPr>
          <w:rFonts w:ascii="Times New Roman" w:hAnsi="Times New Roman" w:cs="Times New Roman"/>
          <w:sz w:val="28"/>
          <w:szCs w:val="28"/>
        </w:rPr>
        <w:t>kVA</w:t>
      </w:r>
      <w:proofErr w:type="spellEnd"/>
      <w:r>
        <w:rPr>
          <w:rFonts w:ascii="Times New Roman" w:hAnsi="Times New Roman" w:cs="Times New Roman"/>
          <w:sz w:val="28"/>
          <w:szCs w:val="28"/>
        </w:rPr>
        <w:t>.</w:t>
      </w:r>
    </w:p>
    <w:p w:rsidR="00726F3F" w:rsidRPr="00EC5A38" w:rsidRDefault="00726F3F" w:rsidP="00EC5A38">
      <w:pPr>
        <w:pStyle w:val="ListParagraph"/>
        <w:numPr>
          <w:ilvl w:val="0"/>
          <w:numId w:val="3"/>
        </w:numPr>
        <w:spacing w:line="480" w:lineRule="auto"/>
        <w:ind w:firstLine="338"/>
        <w:rPr>
          <w:rFonts w:ascii="Times New Roman" w:hAnsi="Times New Roman" w:cs="Times New Roman"/>
          <w:b/>
          <w:bCs/>
          <w:sz w:val="28"/>
          <w:szCs w:val="28"/>
        </w:rPr>
      </w:pPr>
      <w:r w:rsidRPr="00EC5A38">
        <w:rPr>
          <w:rFonts w:ascii="Times New Roman" w:hAnsi="Times New Roman" w:cs="Times New Roman"/>
          <w:b/>
          <w:bCs/>
          <w:sz w:val="28"/>
          <w:szCs w:val="28"/>
        </w:rPr>
        <w:t xml:space="preserve">Advance Consumption Deposit (ACD) for load </w:t>
      </w:r>
    </w:p>
    <w:p w:rsidR="00726F3F" w:rsidRPr="00EC5A38" w:rsidRDefault="00726F3F" w:rsidP="00EC5A38">
      <w:pPr>
        <w:pStyle w:val="ListParagraph"/>
        <w:spacing w:line="480" w:lineRule="auto"/>
        <w:ind w:left="2160"/>
        <w:rPr>
          <w:rFonts w:ascii="Times New Roman" w:hAnsi="Times New Roman" w:cs="Times New Roman"/>
          <w:b/>
          <w:bCs/>
          <w:sz w:val="28"/>
          <w:szCs w:val="28"/>
        </w:rPr>
      </w:pPr>
      <w:r w:rsidRPr="00EC5A38">
        <w:rPr>
          <w:rFonts w:ascii="Times New Roman" w:hAnsi="Times New Roman" w:cs="Times New Roman"/>
          <w:b/>
          <w:bCs/>
          <w:sz w:val="28"/>
          <w:szCs w:val="28"/>
        </w:rPr>
        <w:t>Connected to TG over and above the load already sanctioned and released from PSEB system.</w:t>
      </w:r>
    </w:p>
    <w:p w:rsidR="00726F3F" w:rsidRDefault="00726F3F" w:rsidP="00726F3F">
      <w:pPr>
        <w:pStyle w:val="ListParagraph"/>
        <w:numPr>
          <w:ilvl w:val="0"/>
          <w:numId w:val="3"/>
        </w:numPr>
        <w:spacing w:line="480" w:lineRule="auto"/>
        <w:ind w:firstLine="338"/>
        <w:jc w:val="both"/>
        <w:rPr>
          <w:rFonts w:ascii="Times New Roman" w:hAnsi="Times New Roman" w:cs="Times New Roman"/>
          <w:sz w:val="28"/>
          <w:szCs w:val="28"/>
        </w:rPr>
      </w:pPr>
      <w:r>
        <w:rPr>
          <w:rFonts w:ascii="Times New Roman" w:hAnsi="Times New Roman" w:cs="Times New Roman"/>
          <w:sz w:val="28"/>
          <w:szCs w:val="28"/>
        </w:rPr>
        <w:t>Parallel Operati</w:t>
      </w:r>
      <w:r w:rsidR="00674360">
        <w:rPr>
          <w:rFonts w:ascii="Times New Roman" w:hAnsi="Times New Roman" w:cs="Times New Roman"/>
          <w:sz w:val="28"/>
          <w:szCs w:val="28"/>
        </w:rPr>
        <w:t xml:space="preserve">on Charges @ Rs 200/- per </w:t>
      </w:r>
      <w:proofErr w:type="spellStart"/>
      <w:r w:rsidR="00674360">
        <w:rPr>
          <w:rFonts w:ascii="Times New Roman" w:hAnsi="Times New Roman" w:cs="Times New Roman"/>
          <w:sz w:val="28"/>
          <w:szCs w:val="28"/>
        </w:rPr>
        <w:t>kVA</w:t>
      </w:r>
      <w:proofErr w:type="spellEnd"/>
      <w:r w:rsidR="00674360">
        <w:rPr>
          <w:rFonts w:ascii="Times New Roman" w:hAnsi="Times New Roman" w:cs="Times New Roman"/>
          <w:sz w:val="28"/>
          <w:szCs w:val="28"/>
        </w:rPr>
        <w:t xml:space="preserve"> on</w:t>
      </w:r>
      <w:r>
        <w:rPr>
          <w:rFonts w:ascii="Times New Roman" w:hAnsi="Times New Roman" w:cs="Times New Roman"/>
          <w:sz w:val="28"/>
          <w:szCs w:val="28"/>
        </w:rPr>
        <w:t xml:space="preserve"> </w:t>
      </w:r>
    </w:p>
    <w:p w:rsidR="00726F3F" w:rsidRDefault="00346A68" w:rsidP="00726F3F">
      <w:pPr>
        <w:pStyle w:val="ListParagraph"/>
        <w:spacing w:line="480" w:lineRule="auto"/>
        <w:ind w:left="1800"/>
        <w:jc w:val="both"/>
        <w:rPr>
          <w:rFonts w:ascii="Times New Roman" w:hAnsi="Times New Roman" w:cs="Times New Roman"/>
          <w:sz w:val="28"/>
          <w:szCs w:val="28"/>
        </w:rPr>
      </w:pPr>
      <w:r>
        <w:rPr>
          <w:rFonts w:ascii="Times New Roman" w:hAnsi="Times New Roman" w:cs="Times New Roman"/>
          <w:sz w:val="28"/>
          <w:szCs w:val="28"/>
        </w:rPr>
        <w:t xml:space="preserve">     </w:t>
      </w:r>
      <w:r w:rsidR="00726F3F">
        <w:rPr>
          <w:rFonts w:ascii="Times New Roman" w:hAnsi="Times New Roman" w:cs="Times New Roman"/>
          <w:sz w:val="28"/>
          <w:szCs w:val="28"/>
        </w:rPr>
        <w:t xml:space="preserve">7.5% of the installed capacity of TG Set in </w:t>
      </w:r>
      <w:proofErr w:type="spellStart"/>
      <w:r w:rsidR="00726F3F">
        <w:rPr>
          <w:rFonts w:ascii="Times New Roman" w:hAnsi="Times New Roman" w:cs="Times New Roman"/>
          <w:sz w:val="28"/>
          <w:szCs w:val="28"/>
        </w:rPr>
        <w:t>kVA</w:t>
      </w:r>
      <w:proofErr w:type="spellEnd"/>
      <w:r w:rsidR="00726F3F">
        <w:rPr>
          <w:rFonts w:ascii="Times New Roman" w:hAnsi="Times New Roman" w:cs="Times New Roman"/>
          <w:sz w:val="28"/>
          <w:szCs w:val="28"/>
        </w:rPr>
        <w:t>.</w:t>
      </w:r>
    </w:p>
    <w:p w:rsidR="00726F3F" w:rsidRDefault="00726F3F" w:rsidP="00726F3F">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deposited  the  Permission  Fee  of Rs 5,62,500/- on</w:t>
      </w:r>
    </w:p>
    <w:p w:rsidR="00726F3F" w:rsidRDefault="00726F3F" w:rsidP="00726F3F">
      <w:pPr>
        <w:pStyle w:val="ListParagraph"/>
        <w:spacing w:line="480" w:lineRule="auto"/>
        <w:ind w:left="709" w:firstLine="11"/>
        <w:jc w:val="both"/>
        <w:rPr>
          <w:rFonts w:ascii="Times New Roman" w:hAnsi="Times New Roman" w:cs="Times New Roman"/>
          <w:sz w:val="28"/>
          <w:szCs w:val="28"/>
        </w:rPr>
      </w:pPr>
      <w:r>
        <w:rPr>
          <w:rFonts w:ascii="Times New Roman" w:hAnsi="Times New Roman" w:cs="Times New Roman"/>
          <w:sz w:val="28"/>
          <w:szCs w:val="28"/>
        </w:rPr>
        <w:t xml:space="preserve">09.10.2002 but did not deposit other charges i.e. Parallel Operation Charges &amp; ACD. </w:t>
      </w:r>
    </w:p>
    <w:p w:rsidR="00726F3F" w:rsidRDefault="00726F3F" w:rsidP="00726F3F">
      <w:pPr>
        <w:pStyle w:val="ListParagraph"/>
        <w:spacing w:line="480" w:lineRule="auto"/>
        <w:ind w:left="709" w:hanging="709"/>
        <w:jc w:val="both"/>
        <w:rPr>
          <w:rFonts w:ascii="Times New Roman" w:hAnsi="Times New Roman" w:cs="Times New Roman"/>
          <w:sz w:val="28"/>
          <w:szCs w:val="28"/>
        </w:rPr>
      </w:pPr>
      <w:proofErr w:type="gramStart"/>
      <w:r w:rsidRPr="004F1FFC">
        <w:rPr>
          <w:rFonts w:ascii="Times New Roman" w:hAnsi="Times New Roman" w:cs="Times New Roman"/>
          <w:b/>
          <w:bCs/>
          <w:sz w:val="28"/>
          <w:szCs w:val="28"/>
        </w:rPr>
        <w:t>(vi)</w:t>
      </w:r>
      <w:r>
        <w:rPr>
          <w:rFonts w:ascii="Times New Roman" w:hAnsi="Times New Roman" w:cs="Times New Roman"/>
          <w:sz w:val="28"/>
          <w:szCs w:val="28"/>
        </w:rPr>
        <w:t xml:space="preserve"> </w:t>
      </w:r>
      <w:r>
        <w:rPr>
          <w:rFonts w:ascii="Times New Roman" w:hAnsi="Times New Roman" w:cs="Times New Roman"/>
          <w:sz w:val="28"/>
          <w:szCs w:val="28"/>
        </w:rPr>
        <w:tab/>
        <w:t>The</w:t>
      </w:r>
      <w:proofErr w:type="gramEnd"/>
      <w:r>
        <w:rPr>
          <w:rFonts w:ascii="Times New Roman" w:hAnsi="Times New Roman" w:cs="Times New Roman"/>
          <w:sz w:val="28"/>
          <w:szCs w:val="28"/>
        </w:rPr>
        <w:t xml:space="preserve"> Petitioner made a detailed representation dated 18.11.2002 to the Respondent stating that CC No.26/2002 was not applicable to it as the erstwhile PSEB had already granted permission to it in the year 1994 and further that </w:t>
      </w:r>
      <w:r w:rsidR="00BB6E94">
        <w:rPr>
          <w:rFonts w:ascii="Times New Roman" w:hAnsi="Times New Roman" w:cs="Times New Roman"/>
          <w:sz w:val="28"/>
          <w:szCs w:val="28"/>
        </w:rPr>
        <w:t>TG sets were not synchronized with erstwhile PSEB supply.</w:t>
      </w:r>
    </w:p>
    <w:p w:rsidR="00726F3F" w:rsidRPr="00DC1771" w:rsidRDefault="00726F3F" w:rsidP="00726F3F">
      <w:pPr>
        <w:pStyle w:val="ListParagraph"/>
        <w:numPr>
          <w:ilvl w:val="0"/>
          <w:numId w:val="20"/>
        </w:numPr>
        <w:spacing w:line="480" w:lineRule="auto"/>
        <w:ind w:left="709" w:hanging="709"/>
        <w:jc w:val="both"/>
        <w:rPr>
          <w:rFonts w:ascii="Times New Roman" w:hAnsi="Times New Roman" w:cs="Times New Roman"/>
          <w:sz w:val="28"/>
          <w:szCs w:val="28"/>
        </w:rPr>
      </w:pPr>
      <w:r w:rsidRPr="00DC1771">
        <w:rPr>
          <w:rFonts w:ascii="Times New Roman" w:hAnsi="Times New Roman" w:cs="Times New Roman"/>
          <w:sz w:val="28"/>
          <w:szCs w:val="28"/>
        </w:rPr>
        <w:t xml:space="preserve">The Petitioner filed a Petition No.08/2003 dated 01.07.2003 followed by Revised Petition dated 15.09.2003 before </w:t>
      </w:r>
      <w:proofErr w:type="spellStart"/>
      <w:r w:rsidRPr="00DC1771">
        <w:rPr>
          <w:rFonts w:ascii="Times New Roman" w:hAnsi="Times New Roman" w:cs="Times New Roman"/>
          <w:sz w:val="28"/>
          <w:szCs w:val="28"/>
        </w:rPr>
        <w:t>Hon’ble</w:t>
      </w:r>
      <w:proofErr w:type="spellEnd"/>
      <w:r w:rsidRPr="00DC1771">
        <w:rPr>
          <w:rFonts w:ascii="Times New Roman" w:hAnsi="Times New Roman" w:cs="Times New Roman"/>
          <w:sz w:val="28"/>
          <w:szCs w:val="28"/>
        </w:rPr>
        <w:t xml:space="preserve"> PSERC to challenge the conditions laid, while granting permission </w:t>
      </w:r>
      <w:r w:rsidRPr="00DC1771">
        <w:rPr>
          <w:rFonts w:ascii="Times New Roman" w:hAnsi="Times New Roman" w:cs="Times New Roman"/>
          <w:sz w:val="28"/>
          <w:szCs w:val="28"/>
        </w:rPr>
        <w:lastRenderedPageBreak/>
        <w:t xml:space="preserve">by the  CE/Commercial, Patiala, vide memo no.46932/33 dated 12.09.2002. </w:t>
      </w:r>
      <w:proofErr w:type="spellStart"/>
      <w:r w:rsidRPr="00DC1771">
        <w:rPr>
          <w:rFonts w:ascii="Times New Roman" w:hAnsi="Times New Roman" w:cs="Times New Roman"/>
          <w:sz w:val="28"/>
          <w:szCs w:val="28"/>
        </w:rPr>
        <w:t>Hon’ble</w:t>
      </w:r>
      <w:proofErr w:type="spellEnd"/>
      <w:r w:rsidRPr="00DC1771">
        <w:rPr>
          <w:rFonts w:ascii="Times New Roman" w:hAnsi="Times New Roman" w:cs="Times New Roman"/>
          <w:sz w:val="28"/>
          <w:szCs w:val="28"/>
        </w:rPr>
        <w:t xml:space="preserve"> PSERC, vide its order dated 23.04.2004, directed to conduct joint inspection of the Petitioner’s premises where the connection was </w:t>
      </w:r>
      <w:proofErr w:type="spellStart"/>
      <w:r w:rsidRPr="00DC1771">
        <w:rPr>
          <w:rFonts w:ascii="Times New Roman" w:hAnsi="Times New Roman" w:cs="Times New Roman"/>
          <w:sz w:val="28"/>
          <w:szCs w:val="28"/>
        </w:rPr>
        <w:t>installad</w:t>
      </w:r>
      <w:proofErr w:type="spellEnd"/>
      <w:r w:rsidRPr="00DC1771">
        <w:rPr>
          <w:rFonts w:ascii="Times New Roman" w:hAnsi="Times New Roman" w:cs="Times New Roman"/>
          <w:sz w:val="28"/>
          <w:szCs w:val="28"/>
        </w:rPr>
        <w:t xml:space="preserve">. Accordingly, the connection of the Petitioner was checked on </w:t>
      </w:r>
      <w:r w:rsidR="00360FF3">
        <w:rPr>
          <w:rFonts w:ascii="Times New Roman" w:hAnsi="Times New Roman" w:cs="Times New Roman"/>
          <w:sz w:val="28"/>
          <w:szCs w:val="28"/>
        </w:rPr>
        <w:t>05/06.05.2004</w:t>
      </w:r>
      <w:r w:rsidRPr="00DC1771">
        <w:rPr>
          <w:rFonts w:ascii="Times New Roman" w:hAnsi="Times New Roman" w:cs="Times New Roman"/>
          <w:sz w:val="28"/>
          <w:szCs w:val="28"/>
        </w:rPr>
        <w:t xml:space="preserve"> and 06.05.2004 vide ECR No.28 to 31/3068 </w:t>
      </w:r>
      <w:proofErr w:type="spellStart"/>
      <w:r w:rsidRPr="00DC1771">
        <w:rPr>
          <w:rFonts w:ascii="Times New Roman" w:hAnsi="Times New Roman" w:cs="Times New Roman"/>
          <w:sz w:val="28"/>
          <w:szCs w:val="28"/>
        </w:rPr>
        <w:t>where by</w:t>
      </w:r>
      <w:proofErr w:type="spellEnd"/>
      <w:r w:rsidRPr="00DC1771">
        <w:rPr>
          <w:rFonts w:ascii="Times New Roman" w:hAnsi="Times New Roman" w:cs="Times New Roman"/>
          <w:sz w:val="28"/>
          <w:szCs w:val="28"/>
        </w:rPr>
        <w:t>, the Enforcement reported as under:</w:t>
      </w:r>
    </w:p>
    <w:p w:rsidR="00726F3F" w:rsidRDefault="00726F3F" w:rsidP="00726F3F">
      <w:pPr>
        <w:pStyle w:val="ListParagraph"/>
        <w:spacing w:line="480" w:lineRule="auto"/>
        <w:ind w:left="1440"/>
        <w:jc w:val="both"/>
        <w:rPr>
          <w:rFonts w:ascii="Times New Roman" w:hAnsi="Times New Roman" w:cs="Times New Roman"/>
          <w:i/>
          <w:sz w:val="28"/>
          <w:szCs w:val="28"/>
        </w:rPr>
      </w:pPr>
      <w:r>
        <w:rPr>
          <w:rFonts w:ascii="Times New Roman" w:hAnsi="Times New Roman" w:cs="Times New Roman"/>
          <w:sz w:val="28"/>
          <w:szCs w:val="28"/>
        </w:rPr>
        <w:t>“</w:t>
      </w:r>
      <w:r w:rsidR="00A64036">
        <w:rPr>
          <w:rFonts w:ascii="Times New Roman" w:hAnsi="Times New Roman" w:cs="Times New Roman"/>
          <w:i/>
          <w:sz w:val="28"/>
          <w:szCs w:val="28"/>
        </w:rPr>
        <w:t>Consumer has installed 11 k</w:t>
      </w:r>
      <w:r>
        <w:rPr>
          <w:rFonts w:ascii="Times New Roman" w:hAnsi="Times New Roman" w:cs="Times New Roman"/>
          <w:i/>
          <w:sz w:val="28"/>
          <w:szCs w:val="28"/>
        </w:rPr>
        <w:t>V/440V T/F of 7</w:t>
      </w:r>
      <w:r w:rsidR="00E22B41">
        <w:rPr>
          <w:rFonts w:ascii="Times New Roman" w:hAnsi="Times New Roman" w:cs="Times New Roman"/>
          <w:i/>
          <w:sz w:val="28"/>
          <w:szCs w:val="28"/>
        </w:rPr>
        <w:t xml:space="preserve">50 </w:t>
      </w:r>
      <w:proofErr w:type="spellStart"/>
      <w:r w:rsidR="00E22B41">
        <w:rPr>
          <w:rFonts w:ascii="Times New Roman" w:hAnsi="Times New Roman" w:cs="Times New Roman"/>
          <w:i/>
          <w:sz w:val="28"/>
          <w:szCs w:val="28"/>
        </w:rPr>
        <w:t>kVA</w:t>
      </w:r>
      <w:proofErr w:type="spellEnd"/>
      <w:r w:rsidR="00E22B41">
        <w:rPr>
          <w:rFonts w:ascii="Times New Roman" w:hAnsi="Times New Roman" w:cs="Times New Roman"/>
          <w:i/>
          <w:sz w:val="28"/>
          <w:szCs w:val="28"/>
        </w:rPr>
        <w:t xml:space="preserve"> Capacity from which 700 k</w:t>
      </w:r>
      <w:r>
        <w:rPr>
          <w:rFonts w:ascii="Times New Roman" w:hAnsi="Times New Roman" w:cs="Times New Roman"/>
          <w:i/>
          <w:sz w:val="28"/>
          <w:szCs w:val="28"/>
        </w:rPr>
        <w:t>W load as per test report submitted, is connected. Consumer has also installed 2 no.</w:t>
      </w:r>
      <w:r w:rsidR="00FD744A">
        <w:rPr>
          <w:rFonts w:ascii="Times New Roman" w:hAnsi="Times New Roman" w:cs="Times New Roman"/>
          <w:i/>
          <w:sz w:val="28"/>
          <w:szCs w:val="28"/>
        </w:rPr>
        <w:t xml:space="preserve"> </w:t>
      </w:r>
      <w:r>
        <w:rPr>
          <w:rFonts w:ascii="Times New Roman" w:hAnsi="Times New Roman" w:cs="Times New Roman"/>
          <w:i/>
          <w:sz w:val="28"/>
          <w:szCs w:val="28"/>
        </w:rPr>
        <w:t xml:space="preserve">DG Sets (320 </w:t>
      </w:r>
      <w:proofErr w:type="spellStart"/>
      <w:r>
        <w:rPr>
          <w:rFonts w:ascii="Times New Roman" w:hAnsi="Times New Roman" w:cs="Times New Roman"/>
          <w:i/>
          <w:sz w:val="28"/>
          <w:szCs w:val="28"/>
        </w:rPr>
        <w:t>kVA</w:t>
      </w:r>
      <w:proofErr w:type="spellEnd"/>
      <w:r>
        <w:rPr>
          <w:rFonts w:ascii="Times New Roman" w:hAnsi="Times New Roman" w:cs="Times New Roman"/>
          <w:i/>
          <w:sz w:val="28"/>
          <w:szCs w:val="28"/>
        </w:rPr>
        <w:t xml:space="preserve"> and 300 </w:t>
      </w:r>
      <w:proofErr w:type="spellStart"/>
      <w:r>
        <w:rPr>
          <w:rFonts w:ascii="Times New Roman" w:hAnsi="Times New Roman" w:cs="Times New Roman"/>
          <w:i/>
          <w:sz w:val="28"/>
          <w:szCs w:val="28"/>
        </w:rPr>
        <w:t>kVA</w:t>
      </w:r>
      <w:proofErr w:type="spellEnd"/>
      <w:r>
        <w:rPr>
          <w:rFonts w:ascii="Times New Roman" w:hAnsi="Times New Roman" w:cs="Times New Roman"/>
          <w:i/>
          <w:sz w:val="28"/>
          <w:szCs w:val="28"/>
        </w:rPr>
        <w:t xml:space="preserve">) of 620 </w:t>
      </w:r>
      <w:proofErr w:type="spellStart"/>
      <w:r>
        <w:rPr>
          <w:rFonts w:ascii="Times New Roman" w:hAnsi="Times New Roman" w:cs="Times New Roman"/>
          <w:i/>
          <w:sz w:val="28"/>
          <w:szCs w:val="28"/>
        </w:rPr>
        <w:t>kVA</w:t>
      </w:r>
      <w:proofErr w:type="spellEnd"/>
      <w:r>
        <w:rPr>
          <w:rFonts w:ascii="Times New Roman" w:hAnsi="Times New Roman" w:cs="Times New Roman"/>
          <w:i/>
          <w:sz w:val="28"/>
          <w:szCs w:val="28"/>
        </w:rPr>
        <w:t xml:space="preserve"> Capacity. A change over switch has been provided between the PSEB supply and DG Set supply. Further consumer has also installed 3 no.TG Sets (2.50 MW, 3.00 MW and 3.00 MW) of 8.50 MW </w:t>
      </w:r>
      <w:proofErr w:type="gramStart"/>
      <w:r>
        <w:rPr>
          <w:rFonts w:ascii="Times New Roman" w:hAnsi="Times New Roman" w:cs="Times New Roman"/>
          <w:i/>
          <w:sz w:val="28"/>
          <w:szCs w:val="28"/>
        </w:rPr>
        <w:t>capacity</w:t>
      </w:r>
      <w:proofErr w:type="gramEnd"/>
      <w:r>
        <w:rPr>
          <w:rFonts w:ascii="Times New Roman" w:hAnsi="Times New Roman" w:cs="Times New Roman"/>
          <w:i/>
          <w:sz w:val="28"/>
          <w:szCs w:val="28"/>
        </w:rPr>
        <w:t xml:space="preserve"> for feeding load to Sugar Plant and Induction furnace load of 5 ton capacity. There is another change over switch provided between DG supply and TG supply for feeding Station load of turbines through a Bus Coupler on 1st floor. Link through change over switch also exists between PSEB supply and TG supply for turbine auxiliary panel i.e. lighting, workshop, welding sets, mills, cranes, demineralization and effluent treatment plant etc. </w:t>
      </w:r>
      <w:r>
        <w:rPr>
          <w:rFonts w:ascii="Times New Roman" w:hAnsi="Times New Roman" w:cs="Times New Roman"/>
          <w:i/>
          <w:sz w:val="28"/>
          <w:szCs w:val="28"/>
        </w:rPr>
        <w:lastRenderedPageBreak/>
        <w:t>None of the changeover switch has been sealed by PSEB authorities.”</w:t>
      </w:r>
    </w:p>
    <w:p w:rsidR="00726F3F" w:rsidRDefault="00726F3F" w:rsidP="00726F3F">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sz w:val="28"/>
          <w:szCs w:val="28"/>
        </w:rPr>
        <w:t>The observations made in the Checking Report which reads as under:</w:t>
      </w:r>
    </w:p>
    <w:p w:rsidR="00726F3F" w:rsidRPr="006A6D6D" w:rsidRDefault="00726F3F" w:rsidP="00726F3F">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w:t>
      </w:r>
      <w:r w:rsidRPr="004F3D07">
        <w:rPr>
          <w:rFonts w:ascii="Times New Roman" w:hAnsi="Times New Roman" w:cs="Times New Roman"/>
          <w:i/>
          <w:sz w:val="28"/>
          <w:szCs w:val="28"/>
        </w:rPr>
        <w:t>When PSEB supply was switched on and by providing specia</w:t>
      </w:r>
      <w:r w:rsidR="001F7E13">
        <w:rPr>
          <w:rFonts w:ascii="Times New Roman" w:hAnsi="Times New Roman" w:cs="Times New Roman"/>
          <w:i/>
          <w:sz w:val="28"/>
          <w:szCs w:val="28"/>
        </w:rPr>
        <w:t>l loop to change over switch (TG</w:t>
      </w:r>
      <w:r w:rsidRPr="004F3D07">
        <w:rPr>
          <w:rFonts w:ascii="Times New Roman" w:hAnsi="Times New Roman" w:cs="Times New Roman"/>
          <w:i/>
          <w:sz w:val="28"/>
          <w:szCs w:val="28"/>
        </w:rPr>
        <w:t xml:space="preserve"> &amp; PSEB supply), the supply reached the control panel interconnecting the TG bus and the auxiliary but on putting the load on the TG bus, the reverse power relay existing on the interconnecting panel operated and switched of the supply. Then the supply could not reach the TG load. Interconnecting of the breaker could be switched on when it was tried to inject supply from TG side but the said breaker could not be closed and supply was available from PSEB side”.</w:t>
      </w:r>
    </w:p>
    <w:p w:rsidR="00726F3F" w:rsidRDefault="00726F3F" w:rsidP="00726F3F">
      <w:pPr>
        <w:spacing w:line="480" w:lineRule="auto"/>
        <w:ind w:left="720" w:hanging="720"/>
        <w:jc w:val="both"/>
        <w:rPr>
          <w:rFonts w:ascii="Times New Roman" w:hAnsi="Times New Roman" w:cs="Times New Roman"/>
          <w:sz w:val="28"/>
          <w:szCs w:val="28"/>
        </w:rPr>
      </w:pPr>
      <w:r w:rsidRPr="001E0DB8">
        <w:rPr>
          <w:rFonts w:ascii="Times New Roman" w:hAnsi="Times New Roman" w:cs="Times New Roman"/>
          <w:sz w:val="28"/>
          <w:szCs w:val="28"/>
        </w:rPr>
        <w:t>(v</w:t>
      </w:r>
      <w:r>
        <w:rPr>
          <w:rFonts w:ascii="Times New Roman" w:hAnsi="Times New Roman" w:cs="Times New Roman"/>
          <w:sz w:val="28"/>
          <w:szCs w:val="28"/>
        </w:rPr>
        <w:t>iii</w:t>
      </w:r>
      <w:r w:rsidRPr="001E0DB8">
        <w:rPr>
          <w:rFonts w:ascii="Times New Roman" w:hAnsi="Times New Roman" w:cs="Times New Roman"/>
          <w:sz w:val="28"/>
          <w:szCs w:val="28"/>
        </w:rPr>
        <w:t xml:space="preserve">) </w:t>
      </w:r>
      <w:r>
        <w:rPr>
          <w:rFonts w:ascii="Times New Roman" w:hAnsi="Times New Roman" w:cs="Times New Roman"/>
          <w:sz w:val="28"/>
          <w:szCs w:val="28"/>
        </w:rPr>
        <w:tab/>
      </w:r>
      <w:proofErr w:type="spellStart"/>
      <w:r w:rsidRPr="001E0DB8">
        <w:rPr>
          <w:rFonts w:ascii="Times New Roman" w:hAnsi="Times New Roman" w:cs="Times New Roman"/>
          <w:sz w:val="28"/>
          <w:szCs w:val="28"/>
        </w:rPr>
        <w:t>Hon’ble</w:t>
      </w:r>
      <w:proofErr w:type="spellEnd"/>
      <w:r w:rsidRPr="001E0DB8">
        <w:rPr>
          <w:rFonts w:ascii="Times New Roman" w:hAnsi="Times New Roman" w:cs="Times New Roman"/>
          <w:sz w:val="28"/>
          <w:szCs w:val="28"/>
        </w:rPr>
        <w:t xml:space="preserve"> PSERC, then, decided the Petition </w:t>
      </w:r>
      <w:proofErr w:type="gramStart"/>
      <w:r w:rsidRPr="001E0DB8">
        <w:rPr>
          <w:rFonts w:ascii="Times New Roman" w:hAnsi="Times New Roman" w:cs="Times New Roman"/>
          <w:sz w:val="28"/>
          <w:szCs w:val="28"/>
        </w:rPr>
        <w:t>vide</w:t>
      </w:r>
      <w:proofErr w:type="gramEnd"/>
      <w:r w:rsidRPr="001E0DB8">
        <w:rPr>
          <w:rFonts w:ascii="Times New Roman" w:hAnsi="Times New Roman" w:cs="Times New Roman"/>
          <w:sz w:val="28"/>
          <w:szCs w:val="28"/>
        </w:rPr>
        <w:t xml:space="preserve"> order dated 23.07.2004 and held that the Circulars No.26/2002 and 60/2002 along with Sales Regulation were in order, so, the charges levied by the Distribution Licensee were recoverable.</w:t>
      </w:r>
    </w:p>
    <w:p w:rsidR="00726F3F" w:rsidRDefault="00726F3F" w:rsidP="00726F3F">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(ix)    </w:t>
      </w:r>
      <w:r w:rsidR="00AA2282">
        <w:rPr>
          <w:rFonts w:ascii="Times New Roman" w:hAnsi="Times New Roman" w:cs="Times New Roman"/>
          <w:sz w:val="28"/>
          <w:szCs w:val="28"/>
        </w:rPr>
        <w:t>Subsequently, AEE/</w:t>
      </w:r>
      <w:r w:rsidRPr="00FC6CD5">
        <w:rPr>
          <w:rFonts w:ascii="Times New Roman" w:hAnsi="Times New Roman" w:cs="Times New Roman"/>
          <w:sz w:val="28"/>
          <w:szCs w:val="28"/>
        </w:rPr>
        <w:t xml:space="preserve">DS Sub-division, </w:t>
      </w:r>
      <w:proofErr w:type="spellStart"/>
      <w:r w:rsidRPr="00FC6CD5">
        <w:rPr>
          <w:rFonts w:ascii="Times New Roman" w:hAnsi="Times New Roman" w:cs="Times New Roman"/>
          <w:sz w:val="28"/>
          <w:szCs w:val="28"/>
        </w:rPr>
        <w:t>Amloh</w:t>
      </w:r>
      <w:proofErr w:type="spellEnd"/>
      <w:r w:rsidRPr="00FC6CD5">
        <w:rPr>
          <w:rFonts w:ascii="Times New Roman" w:hAnsi="Times New Roman" w:cs="Times New Roman"/>
          <w:sz w:val="28"/>
          <w:szCs w:val="28"/>
        </w:rPr>
        <w:t xml:space="preserve"> issued memo no.1491 </w:t>
      </w:r>
    </w:p>
    <w:p w:rsidR="00726F3F" w:rsidRPr="00604C3C" w:rsidRDefault="00726F3F" w:rsidP="00726F3F">
      <w:pPr>
        <w:spacing w:line="480" w:lineRule="auto"/>
        <w:ind w:left="720"/>
        <w:jc w:val="both"/>
        <w:rPr>
          <w:rFonts w:ascii="Times New Roman" w:hAnsi="Times New Roman" w:cs="Times New Roman"/>
          <w:sz w:val="28"/>
          <w:szCs w:val="28"/>
        </w:rPr>
      </w:pPr>
      <w:proofErr w:type="gramStart"/>
      <w:r w:rsidRPr="00604C3C">
        <w:rPr>
          <w:rFonts w:ascii="Times New Roman" w:hAnsi="Times New Roman" w:cs="Times New Roman"/>
          <w:sz w:val="28"/>
          <w:szCs w:val="28"/>
        </w:rPr>
        <w:lastRenderedPageBreak/>
        <w:t>dated</w:t>
      </w:r>
      <w:proofErr w:type="gramEnd"/>
      <w:r w:rsidRPr="00604C3C">
        <w:rPr>
          <w:rFonts w:ascii="Times New Roman" w:hAnsi="Times New Roman" w:cs="Times New Roman"/>
          <w:sz w:val="28"/>
          <w:szCs w:val="28"/>
        </w:rPr>
        <w:t xml:space="preserve"> 05.08.2004</w:t>
      </w:r>
      <w:r w:rsidRPr="00604C3C">
        <w:rPr>
          <w:rFonts w:ascii="Times New Roman" w:hAnsi="Times New Roman" w:cs="Times New Roman"/>
          <w:b/>
          <w:bCs/>
          <w:sz w:val="28"/>
          <w:szCs w:val="28"/>
        </w:rPr>
        <w:t xml:space="preserve"> </w:t>
      </w:r>
      <w:r w:rsidRPr="00604C3C">
        <w:rPr>
          <w:rFonts w:ascii="Times New Roman" w:hAnsi="Times New Roman" w:cs="Times New Roman"/>
          <w:sz w:val="28"/>
          <w:szCs w:val="28"/>
        </w:rPr>
        <w:t>to the Petitioner to deposit the Load Surcharge of Rs 82,63,928/- and Advance Consumption Deposit (ACD), amounting to Rs 1,26,32,500/-.</w:t>
      </w:r>
    </w:p>
    <w:p w:rsidR="00726F3F" w:rsidRPr="00604C3C" w:rsidRDefault="00726F3F" w:rsidP="00726F3F">
      <w:pPr>
        <w:pStyle w:val="ListParagraph"/>
        <w:numPr>
          <w:ilvl w:val="0"/>
          <w:numId w:val="21"/>
        </w:numPr>
        <w:spacing w:line="480" w:lineRule="auto"/>
        <w:ind w:left="709" w:hanging="709"/>
        <w:jc w:val="both"/>
        <w:rPr>
          <w:rFonts w:ascii="Times New Roman" w:hAnsi="Times New Roman" w:cs="Times New Roman"/>
          <w:sz w:val="28"/>
          <w:szCs w:val="28"/>
        </w:rPr>
      </w:pPr>
      <w:r w:rsidRPr="00604C3C">
        <w:rPr>
          <w:rFonts w:ascii="Times New Roman" w:hAnsi="Times New Roman" w:cs="Times New Roman"/>
          <w:sz w:val="28"/>
          <w:szCs w:val="28"/>
        </w:rPr>
        <w:t xml:space="preserve">Dissatisfied with the order of the </w:t>
      </w:r>
      <w:proofErr w:type="spellStart"/>
      <w:r w:rsidRPr="00604C3C">
        <w:rPr>
          <w:rFonts w:ascii="Times New Roman" w:hAnsi="Times New Roman" w:cs="Times New Roman"/>
          <w:sz w:val="28"/>
          <w:szCs w:val="28"/>
        </w:rPr>
        <w:t>Hon’ble</w:t>
      </w:r>
      <w:proofErr w:type="spellEnd"/>
      <w:r w:rsidRPr="00604C3C">
        <w:rPr>
          <w:rFonts w:ascii="Times New Roman" w:hAnsi="Times New Roman" w:cs="Times New Roman"/>
          <w:sz w:val="28"/>
          <w:szCs w:val="28"/>
        </w:rPr>
        <w:t xml:space="preserve"> PSERC, the Petitioner </w:t>
      </w:r>
    </w:p>
    <w:p w:rsidR="00726F3F" w:rsidRDefault="00726F3F" w:rsidP="00726F3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filed an Appeal before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Punjab and Haryana High Court who, vide order dated 08.11.2004, allowed the Appeal and set aside the order dated 23.07.2004 of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PSERC with the direction to pass a fresh order after looking into all aspects of the matter.</w:t>
      </w:r>
    </w:p>
    <w:p w:rsidR="00726F3F" w:rsidRPr="001273E5" w:rsidRDefault="00726F3F" w:rsidP="00726F3F">
      <w:pPr>
        <w:pStyle w:val="ListParagraph"/>
        <w:numPr>
          <w:ilvl w:val="0"/>
          <w:numId w:val="21"/>
        </w:numPr>
        <w:spacing w:line="480" w:lineRule="auto"/>
        <w:ind w:left="709" w:hanging="709"/>
        <w:jc w:val="both"/>
        <w:rPr>
          <w:rFonts w:ascii="Times New Roman" w:hAnsi="Times New Roman" w:cs="Times New Roman"/>
          <w:sz w:val="28"/>
          <w:szCs w:val="28"/>
        </w:rPr>
      </w:pPr>
      <w:r w:rsidRPr="001273E5">
        <w:rPr>
          <w:rFonts w:ascii="Times New Roman" w:hAnsi="Times New Roman" w:cs="Times New Roman"/>
          <w:sz w:val="28"/>
          <w:szCs w:val="28"/>
        </w:rPr>
        <w:t xml:space="preserve">Aggrieved with the order </w:t>
      </w:r>
      <w:r>
        <w:rPr>
          <w:rFonts w:ascii="Times New Roman" w:hAnsi="Times New Roman" w:cs="Times New Roman"/>
          <w:sz w:val="28"/>
          <w:szCs w:val="28"/>
        </w:rPr>
        <w:t xml:space="preserve">ibid </w:t>
      </w:r>
      <w:r w:rsidRPr="001273E5">
        <w:rPr>
          <w:rFonts w:ascii="Times New Roman" w:hAnsi="Times New Roman" w:cs="Times New Roman"/>
          <w:sz w:val="28"/>
          <w:szCs w:val="28"/>
        </w:rPr>
        <w:t xml:space="preserve">passed by the </w:t>
      </w:r>
      <w:proofErr w:type="spellStart"/>
      <w:r w:rsidRPr="001273E5">
        <w:rPr>
          <w:rFonts w:ascii="Times New Roman" w:hAnsi="Times New Roman" w:cs="Times New Roman"/>
          <w:sz w:val="28"/>
          <w:szCs w:val="28"/>
        </w:rPr>
        <w:t>Hon’ble</w:t>
      </w:r>
      <w:proofErr w:type="spellEnd"/>
      <w:r w:rsidRPr="001273E5">
        <w:rPr>
          <w:rFonts w:ascii="Times New Roman" w:hAnsi="Times New Roman" w:cs="Times New Roman"/>
          <w:sz w:val="28"/>
          <w:szCs w:val="28"/>
        </w:rPr>
        <w:t xml:space="preserve"> High Court, the </w:t>
      </w:r>
    </w:p>
    <w:p w:rsidR="00726F3F" w:rsidRDefault="00726F3F" w:rsidP="00726F3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erstwhile PSEB(now PSPCL) filed a Special Leave Petition No.26490/2004 before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Supreme Court of India, who,  vide its order dated 09.10.2006, set aside the order of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Punjab and Haryana High Court and directed the parties to approach the Appellate Tribunal of Electricity (APTEL) with the appropriate application. In compliance to the said order passed by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Supreme Court of India, an Appeal No.07/2007 was filed by the Petitioner before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Appellate Tribunal of Electricity, who disposed of the same on 26.07.2007 directing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PSERC to determine/consider the applicability of the Circulars in the case and also to take a view after hearing the parties. Accordingly,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PSERC heard the parties and dismissed the Petition vide its order </w:t>
      </w:r>
      <w:r>
        <w:rPr>
          <w:rFonts w:ascii="Times New Roman" w:hAnsi="Times New Roman" w:cs="Times New Roman"/>
          <w:sz w:val="28"/>
          <w:szCs w:val="28"/>
        </w:rPr>
        <w:lastRenderedPageBreak/>
        <w:t xml:space="preserve">dated 01.04.2008 with the direction that the Petitioner shall deposit ACD as per Sales Regulations prevailing then.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PSERC concluded that there was no impact of the Inspection Report, based on the Inspection dated </w:t>
      </w:r>
      <w:r w:rsidR="00360FF3">
        <w:rPr>
          <w:rFonts w:ascii="Times New Roman" w:hAnsi="Times New Roman" w:cs="Times New Roman"/>
          <w:sz w:val="28"/>
          <w:szCs w:val="28"/>
        </w:rPr>
        <w:t>05/06.05.2004</w:t>
      </w:r>
      <w:r>
        <w:rPr>
          <w:rFonts w:ascii="Times New Roman" w:hAnsi="Times New Roman" w:cs="Times New Roman"/>
          <w:sz w:val="28"/>
          <w:szCs w:val="28"/>
        </w:rPr>
        <w:t>, on the levy/deposit of Advance Consumption Deposit (ACD), Parallel Operation charges and Permission Fee because these were as per the then prevailing Sales Regulations of the erstwhile PSEB (now PSPCL), which were made a pre-condition while granting permission vide memo no.46932/33 dated 12.09.2002.</w:t>
      </w:r>
    </w:p>
    <w:p w:rsidR="00726F3F" w:rsidRDefault="00726F3F" w:rsidP="00726F3F">
      <w:pPr>
        <w:pStyle w:val="ListParagraph"/>
        <w:numPr>
          <w:ilvl w:val="0"/>
          <w:numId w:val="21"/>
        </w:numPr>
        <w:spacing w:line="480" w:lineRule="auto"/>
        <w:ind w:left="709" w:hanging="567"/>
        <w:jc w:val="both"/>
        <w:rPr>
          <w:rFonts w:ascii="Times New Roman" w:hAnsi="Times New Roman" w:cs="Times New Roman"/>
          <w:sz w:val="28"/>
          <w:szCs w:val="28"/>
        </w:rPr>
      </w:pPr>
      <w:r>
        <w:rPr>
          <w:rFonts w:ascii="Times New Roman" w:hAnsi="Times New Roman" w:cs="Times New Roman"/>
          <w:sz w:val="28"/>
          <w:szCs w:val="28"/>
        </w:rPr>
        <w:t xml:space="preserve">Based on the above order dated 01.04.2008, a demand of </w:t>
      </w:r>
      <w:r w:rsidR="007208E3">
        <w:rPr>
          <w:rFonts w:ascii="Times New Roman" w:hAnsi="Times New Roman" w:cs="Times New Roman"/>
          <w:sz w:val="28"/>
          <w:szCs w:val="28"/>
        </w:rPr>
        <w:t xml:space="preserve">               </w:t>
      </w:r>
      <w:r>
        <w:rPr>
          <w:rFonts w:ascii="Times New Roman" w:hAnsi="Times New Roman" w:cs="Times New Roman"/>
          <w:sz w:val="28"/>
          <w:szCs w:val="28"/>
        </w:rPr>
        <w:t>Rs 2,36,89,652/-</w:t>
      </w:r>
      <w:r w:rsidR="0097210C">
        <w:rPr>
          <w:rFonts w:ascii="Times New Roman" w:hAnsi="Times New Roman" w:cs="Times New Roman"/>
          <w:sz w:val="28"/>
          <w:szCs w:val="28"/>
        </w:rPr>
        <w:t>(Rs 1,26,32,500/- ACD + Rs 82,63,928/- load surcharge + 27</w:t>
      </w:r>
      <w:r w:rsidR="009B20B9">
        <w:rPr>
          <w:rFonts w:ascii="Times New Roman" w:hAnsi="Times New Roman" w:cs="Times New Roman"/>
          <w:sz w:val="28"/>
          <w:szCs w:val="28"/>
        </w:rPr>
        <w:t>,</w:t>
      </w:r>
      <w:r w:rsidR="0097210C">
        <w:rPr>
          <w:rFonts w:ascii="Times New Roman" w:hAnsi="Times New Roman" w:cs="Times New Roman"/>
          <w:sz w:val="28"/>
          <w:szCs w:val="28"/>
        </w:rPr>
        <w:t>93,224/- interest)</w:t>
      </w:r>
      <w:r>
        <w:rPr>
          <w:rFonts w:ascii="Times New Roman" w:hAnsi="Times New Roman" w:cs="Times New Roman"/>
          <w:sz w:val="28"/>
          <w:szCs w:val="28"/>
        </w:rPr>
        <w:t xml:space="preserve"> was raised by the Respondent, vide letter no.452/454 dated 21.09.2008 with the direction to deposit the same within 10 days.</w:t>
      </w:r>
    </w:p>
    <w:p w:rsidR="00726F3F" w:rsidRDefault="00726F3F" w:rsidP="00726F3F">
      <w:pPr>
        <w:pStyle w:val="ListParagraph"/>
        <w:numPr>
          <w:ilvl w:val="0"/>
          <w:numId w:val="21"/>
        </w:numPr>
        <w:spacing w:line="480" w:lineRule="auto"/>
        <w:ind w:left="0" w:firstLine="75"/>
        <w:jc w:val="both"/>
        <w:rPr>
          <w:rFonts w:ascii="Times New Roman" w:hAnsi="Times New Roman" w:cs="Times New Roman"/>
          <w:sz w:val="28"/>
          <w:szCs w:val="28"/>
        </w:rPr>
      </w:pPr>
      <w:r>
        <w:rPr>
          <w:rFonts w:ascii="Times New Roman" w:hAnsi="Times New Roman" w:cs="Times New Roman"/>
          <w:sz w:val="28"/>
          <w:szCs w:val="28"/>
        </w:rPr>
        <w:t>Aggrieved with the order ibid dated 01.04</w:t>
      </w:r>
      <w:r w:rsidR="00CB601D">
        <w:rPr>
          <w:rFonts w:ascii="Times New Roman" w:hAnsi="Times New Roman" w:cs="Times New Roman"/>
          <w:sz w:val="28"/>
          <w:szCs w:val="28"/>
        </w:rPr>
        <w:t>.</w:t>
      </w:r>
      <w:r>
        <w:rPr>
          <w:rFonts w:ascii="Times New Roman" w:hAnsi="Times New Roman" w:cs="Times New Roman"/>
          <w:sz w:val="28"/>
          <w:szCs w:val="28"/>
        </w:rPr>
        <w:t xml:space="preserve">2008, the Petitioner  filed </w:t>
      </w:r>
    </w:p>
    <w:p w:rsidR="00726F3F" w:rsidRDefault="00726F3F" w:rsidP="00726F3F">
      <w:pPr>
        <w:pStyle w:val="ListParagraph"/>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Appeal No.83 of 2008 before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Appellate Tribunal of Electricity, who dismissed the same, vide its order dated 06.03.2009, deciding that the decision of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PSERC did not warrant any interference.</w:t>
      </w:r>
    </w:p>
    <w:p w:rsidR="00726F3F" w:rsidRDefault="00726F3F" w:rsidP="00726F3F">
      <w:pPr>
        <w:pStyle w:val="ListParagraph"/>
        <w:numPr>
          <w:ilvl w:val="0"/>
          <w:numId w:val="2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Not satisfied with the order  dated 06.03.2009   of  the </w:t>
      </w:r>
      <w:proofErr w:type="spellStart"/>
      <w:r>
        <w:rPr>
          <w:rFonts w:ascii="Times New Roman" w:hAnsi="Times New Roman" w:cs="Times New Roman"/>
          <w:sz w:val="28"/>
          <w:szCs w:val="28"/>
        </w:rPr>
        <w:t>Hon’ble</w:t>
      </w:r>
      <w:proofErr w:type="spellEnd"/>
    </w:p>
    <w:p w:rsidR="00726F3F" w:rsidRPr="00BF5CEA" w:rsidRDefault="00726F3F" w:rsidP="00726F3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Appellate Tribunal of Electricity, the Petitioner filed a Civil Appeal no.3530-31 of 2009 before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Supreme Court of India, </w:t>
      </w:r>
      <w:r>
        <w:rPr>
          <w:rFonts w:ascii="Times New Roman" w:hAnsi="Times New Roman" w:cs="Times New Roman"/>
          <w:sz w:val="28"/>
          <w:szCs w:val="28"/>
        </w:rPr>
        <w:lastRenderedPageBreak/>
        <w:t xml:space="preserve">with the prayer to set aside the above order of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APTEL and allow the Civil Appeal. The aforesaid Civil Appeal was registered vide diary no.14479/2009 dated 08.05.2009. Thereafter, an interim order dated 14.05.2009 was passed by the Apex Court </w:t>
      </w:r>
      <w:r w:rsidRPr="00BF5CEA">
        <w:rPr>
          <w:rFonts w:ascii="Times New Roman" w:hAnsi="Times New Roman" w:cs="Times New Roman"/>
          <w:sz w:val="28"/>
          <w:szCs w:val="28"/>
        </w:rPr>
        <w:t xml:space="preserve">as under:- </w:t>
      </w:r>
    </w:p>
    <w:p w:rsidR="00726F3F" w:rsidRPr="0000608D" w:rsidRDefault="00726F3F" w:rsidP="00726F3F">
      <w:pPr>
        <w:pStyle w:val="ListParagraph"/>
        <w:spacing w:line="480" w:lineRule="auto"/>
        <w:ind w:firstLine="720"/>
        <w:jc w:val="both"/>
        <w:rPr>
          <w:rFonts w:ascii="Times New Roman" w:hAnsi="Times New Roman" w:cs="Times New Roman"/>
          <w:i/>
          <w:iCs/>
          <w:sz w:val="28"/>
          <w:szCs w:val="28"/>
        </w:rPr>
      </w:pPr>
      <w:r w:rsidRPr="0000608D">
        <w:rPr>
          <w:rFonts w:ascii="Times New Roman" w:hAnsi="Times New Roman" w:cs="Times New Roman"/>
          <w:i/>
          <w:iCs/>
          <w:sz w:val="28"/>
          <w:szCs w:val="28"/>
        </w:rPr>
        <w:t>“In the meantime, Petitioner is directed to pay “Advance Consumption Deposit” within a period of two weeks under protest and without prejudice to their rights and contentions. If the amount is deposited, Respondent will not take any coercive steps. If the amount is not deposited within two weeks, Respondent is free to recover the disputed amount in accordance with law.”</w:t>
      </w:r>
    </w:p>
    <w:p w:rsidR="000114FB" w:rsidRDefault="00726F3F" w:rsidP="000114FB">
      <w:pPr>
        <w:pStyle w:val="ListParagraph"/>
        <w:spacing w:line="480" w:lineRule="auto"/>
        <w:ind w:firstLine="720"/>
        <w:jc w:val="both"/>
        <w:rPr>
          <w:rFonts w:ascii="Times New Roman" w:hAnsi="Times New Roman" w:cs="Times New Roman"/>
          <w:sz w:val="28"/>
          <w:szCs w:val="28"/>
        </w:rPr>
      </w:pPr>
      <w:r w:rsidRPr="0001584E">
        <w:rPr>
          <w:rFonts w:ascii="Times New Roman" w:hAnsi="Times New Roman" w:cs="Times New Roman"/>
          <w:sz w:val="28"/>
          <w:szCs w:val="28"/>
        </w:rPr>
        <w:t xml:space="preserve">In compliance, the Petitioner deposited the </w:t>
      </w:r>
      <w:r>
        <w:rPr>
          <w:rFonts w:ascii="Times New Roman" w:hAnsi="Times New Roman" w:cs="Times New Roman"/>
          <w:sz w:val="28"/>
          <w:szCs w:val="28"/>
        </w:rPr>
        <w:t xml:space="preserve">balance </w:t>
      </w:r>
      <w:r w:rsidRPr="0001584E">
        <w:rPr>
          <w:rFonts w:ascii="Times New Roman" w:hAnsi="Times New Roman" w:cs="Times New Roman"/>
          <w:sz w:val="28"/>
          <w:szCs w:val="28"/>
        </w:rPr>
        <w:t xml:space="preserve">ACD amount </w:t>
      </w:r>
      <w:r>
        <w:rPr>
          <w:rFonts w:ascii="Times New Roman" w:hAnsi="Times New Roman" w:cs="Times New Roman"/>
          <w:sz w:val="28"/>
          <w:szCs w:val="28"/>
        </w:rPr>
        <w:t>of Rs 84</w:t>
      </w:r>
      <w:proofErr w:type="gramStart"/>
      <w:r>
        <w:rPr>
          <w:rFonts w:ascii="Times New Roman" w:hAnsi="Times New Roman" w:cs="Times New Roman"/>
          <w:sz w:val="28"/>
          <w:szCs w:val="28"/>
        </w:rPr>
        <w:t>,53,340</w:t>
      </w:r>
      <w:proofErr w:type="gramEnd"/>
      <w:r>
        <w:rPr>
          <w:rFonts w:ascii="Times New Roman" w:hAnsi="Times New Roman" w:cs="Times New Roman"/>
          <w:sz w:val="28"/>
          <w:szCs w:val="28"/>
        </w:rPr>
        <w:t xml:space="preserve">/- on 27.05.2009 </w:t>
      </w:r>
      <w:r w:rsidRPr="0001584E">
        <w:rPr>
          <w:rFonts w:ascii="Times New Roman" w:hAnsi="Times New Roman" w:cs="Times New Roman"/>
          <w:sz w:val="28"/>
          <w:szCs w:val="28"/>
        </w:rPr>
        <w:t>with the Respondent</w:t>
      </w:r>
      <w:r>
        <w:rPr>
          <w:rFonts w:ascii="Times New Roman" w:hAnsi="Times New Roman" w:cs="Times New Roman"/>
          <w:sz w:val="28"/>
          <w:szCs w:val="28"/>
        </w:rPr>
        <w:t>-PSPCL</w:t>
      </w:r>
      <w:r w:rsidRPr="0001584E">
        <w:rPr>
          <w:rFonts w:ascii="Times New Roman" w:hAnsi="Times New Roman" w:cs="Times New Roman"/>
          <w:sz w:val="28"/>
          <w:szCs w:val="28"/>
        </w:rPr>
        <w:t xml:space="preserve">. </w:t>
      </w:r>
    </w:p>
    <w:p w:rsidR="00726F3F" w:rsidRDefault="000114FB" w:rsidP="000114FB">
      <w:pPr>
        <w:pStyle w:val="ListParagraph"/>
        <w:spacing w:line="480" w:lineRule="auto"/>
        <w:ind w:hanging="862"/>
        <w:jc w:val="both"/>
        <w:rPr>
          <w:rFonts w:ascii="Times New Roman" w:hAnsi="Times New Roman" w:cs="Times New Roman"/>
          <w:sz w:val="28"/>
          <w:szCs w:val="28"/>
        </w:rPr>
      </w:pPr>
      <w:r>
        <w:rPr>
          <w:rFonts w:ascii="Times New Roman" w:hAnsi="Times New Roman" w:cs="Times New Roman"/>
          <w:sz w:val="28"/>
          <w:szCs w:val="28"/>
        </w:rPr>
        <w:t xml:space="preserve">(xv) </w:t>
      </w:r>
      <w:r>
        <w:rPr>
          <w:rFonts w:ascii="Times New Roman" w:hAnsi="Times New Roman" w:cs="Times New Roman"/>
          <w:sz w:val="28"/>
          <w:szCs w:val="28"/>
        </w:rPr>
        <w:tab/>
      </w:r>
      <w:r w:rsidR="00726F3F" w:rsidRPr="0001584E">
        <w:rPr>
          <w:rFonts w:ascii="Times New Roman" w:hAnsi="Times New Roman" w:cs="Times New Roman"/>
          <w:sz w:val="28"/>
          <w:szCs w:val="28"/>
        </w:rPr>
        <w:t>As no interest was paid by the Respondents on the said amount of Advance Consumption Deposit (ACD), the Petitioner filed a Petition dated 18.07.2018 in the CGRF, Patiala who dismissed the case as not maintainable in terms of Regulation 2.28(e) of PSERC (Forum</w:t>
      </w:r>
      <w:r w:rsidR="00726F3F">
        <w:rPr>
          <w:rFonts w:ascii="Times New Roman" w:hAnsi="Times New Roman" w:cs="Times New Roman"/>
          <w:sz w:val="28"/>
          <w:szCs w:val="28"/>
        </w:rPr>
        <w:t xml:space="preserve"> and Ombudsman) Regulation-2016</w:t>
      </w:r>
      <w:r w:rsidR="00726F3F" w:rsidRPr="0001584E">
        <w:rPr>
          <w:rFonts w:ascii="Times New Roman" w:hAnsi="Times New Roman" w:cs="Times New Roman"/>
          <w:sz w:val="28"/>
          <w:szCs w:val="28"/>
        </w:rPr>
        <w:t xml:space="preserve"> by observing that the dispute was pending adjudication in the </w:t>
      </w:r>
      <w:proofErr w:type="spellStart"/>
      <w:r w:rsidR="00726F3F" w:rsidRPr="0001584E">
        <w:rPr>
          <w:rFonts w:ascii="Times New Roman" w:hAnsi="Times New Roman" w:cs="Times New Roman"/>
          <w:sz w:val="28"/>
          <w:szCs w:val="28"/>
        </w:rPr>
        <w:t>Hon’ble</w:t>
      </w:r>
      <w:proofErr w:type="spellEnd"/>
      <w:r w:rsidR="00726F3F" w:rsidRPr="0001584E">
        <w:rPr>
          <w:rFonts w:ascii="Times New Roman" w:hAnsi="Times New Roman" w:cs="Times New Roman"/>
          <w:sz w:val="28"/>
          <w:szCs w:val="28"/>
        </w:rPr>
        <w:t xml:space="preserve"> Supreme Court of India.</w:t>
      </w:r>
    </w:p>
    <w:p w:rsidR="000114FB" w:rsidRDefault="000114FB" w:rsidP="000114FB">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(xvi) </w:t>
      </w:r>
      <w:r w:rsidR="00557040">
        <w:rPr>
          <w:rFonts w:ascii="Times New Roman" w:hAnsi="Times New Roman" w:cs="Times New Roman"/>
          <w:sz w:val="28"/>
          <w:szCs w:val="28"/>
        </w:rPr>
        <w:t xml:space="preserve">  </w:t>
      </w:r>
      <w:proofErr w:type="spellStart"/>
      <w:r w:rsidR="00726F3F" w:rsidRPr="000114FB">
        <w:rPr>
          <w:rFonts w:ascii="Times New Roman" w:hAnsi="Times New Roman" w:cs="Times New Roman"/>
          <w:sz w:val="28"/>
          <w:szCs w:val="28"/>
        </w:rPr>
        <w:t>Hon’ble</w:t>
      </w:r>
      <w:proofErr w:type="spellEnd"/>
      <w:r w:rsidR="00726F3F" w:rsidRPr="000114FB">
        <w:rPr>
          <w:rFonts w:ascii="Times New Roman" w:hAnsi="Times New Roman" w:cs="Times New Roman"/>
          <w:sz w:val="28"/>
          <w:szCs w:val="28"/>
        </w:rPr>
        <w:t xml:space="preserve"> Supreme Court of </w:t>
      </w:r>
      <w:proofErr w:type="gramStart"/>
      <w:r w:rsidR="00726F3F" w:rsidRPr="000114FB">
        <w:rPr>
          <w:rFonts w:ascii="Times New Roman" w:hAnsi="Times New Roman" w:cs="Times New Roman"/>
          <w:sz w:val="28"/>
          <w:szCs w:val="28"/>
        </w:rPr>
        <w:t>India  heard</w:t>
      </w:r>
      <w:proofErr w:type="gramEnd"/>
      <w:r w:rsidR="00726F3F" w:rsidRPr="000114FB">
        <w:rPr>
          <w:rFonts w:ascii="Times New Roman" w:hAnsi="Times New Roman" w:cs="Times New Roman"/>
          <w:sz w:val="28"/>
          <w:szCs w:val="28"/>
        </w:rPr>
        <w:t xml:space="preserve"> the case on 30.04.2014 and </w:t>
      </w:r>
    </w:p>
    <w:p w:rsidR="00726F3F" w:rsidRPr="000114FB" w:rsidRDefault="000114FB" w:rsidP="000114FB">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7040">
        <w:rPr>
          <w:rFonts w:ascii="Times New Roman" w:hAnsi="Times New Roman" w:cs="Times New Roman"/>
          <w:sz w:val="28"/>
          <w:szCs w:val="28"/>
        </w:rPr>
        <w:t xml:space="preserve">  </w:t>
      </w:r>
      <w:proofErr w:type="gramStart"/>
      <w:r w:rsidR="00726F3F" w:rsidRPr="000114FB">
        <w:rPr>
          <w:rFonts w:ascii="Times New Roman" w:hAnsi="Times New Roman" w:cs="Times New Roman"/>
          <w:sz w:val="28"/>
          <w:szCs w:val="28"/>
        </w:rPr>
        <w:t>passed</w:t>
      </w:r>
      <w:proofErr w:type="gramEnd"/>
      <w:r w:rsidR="00726F3F" w:rsidRPr="000114FB">
        <w:rPr>
          <w:rFonts w:ascii="Times New Roman" w:hAnsi="Times New Roman" w:cs="Times New Roman"/>
          <w:sz w:val="28"/>
          <w:szCs w:val="28"/>
        </w:rPr>
        <w:t xml:space="preserve"> the following order:</w:t>
      </w:r>
    </w:p>
    <w:p w:rsidR="00726F3F" w:rsidRPr="006F2D83" w:rsidRDefault="00726F3F" w:rsidP="00726F3F">
      <w:pPr>
        <w:pStyle w:val="ListParagraph"/>
        <w:spacing w:line="480" w:lineRule="auto"/>
        <w:ind w:left="1440" w:firstLine="720"/>
        <w:jc w:val="both"/>
        <w:rPr>
          <w:rFonts w:ascii="Times New Roman" w:hAnsi="Times New Roman" w:cs="Times New Roman"/>
          <w:i/>
          <w:iCs/>
          <w:sz w:val="28"/>
          <w:szCs w:val="28"/>
        </w:rPr>
      </w:pPr>
      <w:r w:rsidRPr="006F2D83">
        <w:rPr>
          <w:rFonts w:ascii="Times New Roman" w:hAnsi="Times New Roman" w:cs="Times New Roman"/>
          <w:i/>
          <w:iCs/>
          <w:sz w:val="28"/>
          <w:szCs w:val="28"/>
          <w:lang w:val="en-IN"/>
        </w:rPr>
        <w:lastRenderedPageBreak/>
        <w:t xml:space="preserve">“Ld. Counsel for the Respondent No.1 and Ld. Counsel for the Respondent No.3 &amp; 4 are present. What gets revealed from the perusal of the office report is that the original record has been received from the High Court and is available in this Registry for reference of the </w:t>
      </w:r>
      <w:proofErr w:type="spellStart"/>
      <w:r w:rsidRPr="006F2D83">
        <w:rPr>
          <w:rFonts w:ascii="Times New Roman" w:hAnsi="Times New Roman" w:cs="Times New Roman"/>
          <w:i/>
          <w:iCs/>
          <w:sz w:val="28"/>
          <w:szCs w:val="28"/>
          <w:lang w:val="en-IN"/>
        </w:rPr>
        <w:t>Hon’ble</w:t>
      </w:r>
      <w:proofErr w:type="spellEnd"/>
      <w:r w:rsidRPr="006F2D83">
        <w:rPr>
          <w:rFonts w:ascii="Times New Roman" w:hAnsi="Times New Roman" w:cs="Times New Roman"/>
          <w:i/>
          <w:iCs/>
          <w:sz w:val="28"/>
          <w:szCs w:val="28"/>
          <w:lang w:val="en-IN"/>
        </w:rPr>
        <w:t xml:space="preserve"> Court. The office Report further is that the appellant  and Respondent Nos. 3 &amp; 4 have already filed the statement of case, but the Respondent No.1 has not filed the same although by order dated 06.09.2013 of the </w:t>
      </w:r>
      <w:proofErr w:type="spellStart"/>
      <w:r w:rsidRPr="006F2D83">
        <w:rPr>
          <w:rFonts w:ascii="Times New Roman" w:hAnsi="Times New Roman" w:cs="Times New Roman"/>
          <w:i/>
          <w:iCs/>
          <w:sz w:val="28"/>
          <w:szCs w:val="28"/>
          <w:lang w:val="en-IN"/>
        </w:rPr>
        <w:t>Hon’ble</w:t>
      </w:r>
      <w:proofErr w:type="spellEnd"/>
      <w:r w:rsidRPr="006F2D83">
        <w:rPr>
          <w:rFonts w:ascii="Times New Roman" w:hAnsi="Times New Roman" w:cs="Times New Roman"/>
          <w:i/>
          <w:iCs/>
          <w:sz w:val="28"/>
          <w:szCs w:val="28"/>
          <w:lang w:val="en-IN"/>
        </w:rPr>
        <w:t xml:space="preserve"> Judge-in-Chambers, four weeks time was given to him on that count. Viewed in that context, the matter shall be processed for listing before the </w:t>
      </w:r>
      <w:proofErr w:type="spellStart"/>
      <w:r w:rsidRPr="006F2D83">
        <w:rPr>
          <w:rFonts w:ascii="Times New Roman" w:hAnsi="Times New Roman" w:cs="Times New Roman"/>
          <w:i/>
          <w:iCs/>
          <w:sz w:val="28"/>
          <w:szCs w:val="28"/>
          <w:lang w:val="en-IN"/>
        </w:rPr>
        <w:t>Hon’ble</w:t>
      </w:r>
      <w:proofErr w:type="spellEnd"/>
      <w:r w:rsidRPr="006F2D83">
        <w:rPr>
          <w:rFonts w:ascii="Times New Roman" w:hAnsi="Times New Roman" w:cs="Times New Roman"/>
          <w:i/>
          <w:iCs/>
          <w:sz w:val="28"/>
          <w:szCs w:val="28"/>
          <w:lang w:val="en-IN"/>
        </w:rPr>
        <w:t xml:space="preserve"> Court under the rules.”</w:t>
      </w:r>
    </w:p>
    <w:p w:rsidR="00726F3F" w:rsidRPr="00557040" w:rsidRDefault="00726F3F" w:rsidP="00570F20">
      <w:pPr>
        <w:pStyle w:val="ListParagraph"/>
        <w:numPr>
          <w:ilvl w:val="0"/>
          <w:numId w:val="23"/>
        </w:numPr>
        <w:spacing w:line="480" w:lineRule="auto"/>
        <w:ind w:left="709" w:hanging="709"/>
        <w:jc w:val="both"/>
        <w:rPr>
          <w:rFonts w:ascii="Times New Roman" w:hAnsi="Times New Roman" w:cs="Times New Roman"/>
          <w:sz w:val="28"/>
          <w:szCs w:val="28"/>
        </w:rPr>
      </w:pPr>
      <w:r w:rsidRPr="00557040">
        <w:rPr>
          <w:rFonts w:ascii="Times New Roman" w:hAnsi="Times New Roman" w:cs="Times New Roman"/>
          <w:sz w:val="28"/>
          <w:szCs w:val="28"/>
        </w:rPr>
        <w:t>The Petitioner had deposited the amount of Load Surcharge under</w:t>
      </w:r>
      <w:r w:rsidR="00557040">
        <w:rPr>
          <w:rFonts w:ascii="Times New Roman" w:hAnsi="Times New Roman" w:cs="Times New Roman"/>
          <w:sz w:val="28"/>
          <w:szCs w:val="28"/>
        </w:rPr>
        <w:t xml:space="preserve"> </w:t>
      </w:r>
      <w:r w:rsidRPr="00557040">
        <w:rPr>
          <w:rFonts w:ascii="Times New Roman" w:hAnsi="Times New Roman" w:cs="Times New Roman"/>
          <w:sz w:val="28"/>
          <w:szCs w:val="28"/>
        </w:rPr>
        <w:t xml:space="preserve">protest and filed Appeal No. 16/2011 in the Court of Ombudsman, Electricity, </w:t>
      </w:r>
      <w:proofErr w:type="gramStart"/>
      <w:r w:rsidRPr="00557040">
        <w:rPr>
          <w:rFonts w:ascii="Times New Roman" w:hAnsi="Times New Roman" w:cs="Times New Roman"/>
          <w:sz w:val="28"/>
          <w:szCs w:val="28"/>
        </w:rPr>
        <w:t>Punjab</w:t>
      </w:r>
      <w:proofErr w:type="gramEnd"/>
      <w:r w:rsidRPr="00557040">
        <w:rPr>
          <w:rFonts w:ascii="Times New Roman" w:hAnsi="Times New Roman" w:cs="Times New Roman"/>
          <w:sz w:val="28"/>
          <w:szCs w:val="28"/>
        </w:rPr>
        <w:t xml:space="preserve"> who decided on 13.09.2011 that the amount charged on account of Load Surcharge was not recoverable</w:t>
      </w:r>
      <w:r w:rsidRPr="00557040">
        <w:rPr>
          <w:rFonts w:ascii="Times New Roman" w:hAnsi="Times New Roman" w:cs="Times New Roman"/>
          <w:b/>
          <w:sz w:val="28"/>
          <w:szCs w:val="28"/>
        </w:rPr>
        <w:t>.</w:t>
      </w:r>
    </w:p>
    <w:p w:rsidR="00726F3F" w:rsidRPr="0040345D" w:rsidRDefault="00726F3F" w:rsidP="0040345D">
      <w:pPr>
        <w:pStyle w:val="ListParagraph"/>
        <w:numPr>
          <w:ilvl w:val="0"/>
          <w:numId w:val="23"/>
        </w:numPr>
        <w:spacing w:line="480" w:lineRule="auto"/>
        <w:ind w:left="709" w:hanging="709"/>
        <w:jc w:val="both"/>
        <w:rPr>
          <w:rFonts w:ascii="Times New Roman" w:hAnsi="Times New Roman" w:cs="Times New Roman"/>
          <w:sz w:val="28"/>
          <w:szCs w:val="28"/>
        </w:rPr>
      </w:pPr>
      <w:r w:rsidRPr="0040345D">
        <w:rPr>
          <w:rFonts w:ascii="Times New Roman" w:hAnsi="Times New Roman" w:cs="Times New Roman"/>
          <w:sz w:val="28"/>
          <w:szCs w:val="28"/>
        </w:rPr>
        <w:t xml:space="preserve">The decision ibid of the Court of Ombudsman was challenged by the </w:t>
      </w:r>
    </w:p>
    <w:p w:rsidR="00726F3F" w:rsidRPr="00234FB6" w:rsidRDefault="00726F3F" w:rsidP="00726F3F">
      <w:pPr>
        <w:pStyle w:val="ListParagraph"/>
        <w:spacing w:line="480" w:lineRule="auto"/>
        <w:jc w:val="both"/>
        <w:rPr>
          <w:rFonts w:ascii="Times New Roman" w:hAnsi="Times New Roman" w:cs="Times New Roman"/>
          <w:sz w:val="28"/>
          <w:szCs w:val="28"/>
        </w:rPr>
      </w:pPr>
      <w:proofErr w:type="gramStart"/>
      <w:r w:rsidRPr="00CD39C2">
        <w:rPr>
          <w:rFonts w:ascii="Times New Roman" w:hAnsi="Times New Roman" w:cs="Times New Roman"/>
          <w:sz w:val="28"/>
          <w:szCs w:val="28"/>
        </w:rPr>
        <w:t xml:space="preserve">PSPCL by </w:t>
      </w:r>
      <w:r w:rsidRPr="00234FB6">
        <w:rPr>
          <w:rFonts w:ascii="Times New Roman" w:hAnsi="Times New Roman" w:cs="Times New Roman"/>
          <w:sz w:val="28"/>
          <w:szCs w:val="28"/>
        </w:rPr>
        <w:t xml:space="preserve">filing CWP No.3670 of 2012 in the </w:t>
      </w:r>
      <w:proofErr w:type="spellStart"/>
      <w:r w:rsidRPr="00234FB6">
        <w:rPr>
          <w:rFonts w:ascii="Times New Roman" w:hAnsi="Times New Roman" w:cs="Times New Roman"/>
          <w:sz w:val="28"/>
          <w:szCs w:val="28"/>
        </w:rPr>
        <w:t>Hon’ble</w:t>
      </w:r>
      <w:proofErr w:type="spellEnd"/>
      <w:r w:rsidRPr="00234FB6">
        <w:rPr>
          <w:rFonts w:ascii="Times New Roman" w:hAnsi="Times New Roman" w:cs="Times New Roman"/>
          <w:sz w:val="28"/>
          <w:szCs w:val="28"/>
        </w:rPr>
        <w:t xml:space="preserve"> Punjab and Haryana High Court.</w:t>
      </w:r>
      <w:proofErr w:type="gramEnd"/>
      <w:r w:rsidRPr="00234FB6">
        <w:rPr>
          <w:rFonts w:ascii="Times New Roman" w:hAnsi="Times New Roman" w:cs="Times New Roman"/>
          <w:sz w:val="28"/>
          <w:szCs w:val="28"/>
        </w:rPr>
        <w:t xml:space="preserve">  After hearing the matter, </w:t>
      </w:r>
      <w:proofErr w:type="spellStart"/>
      <w:r w:rsidRPr="00234FB6">
        <w:rPr>
          <w:rFonts w:ascii="Times New Roman" w:hAnsi="Times New Roman" w:cs="Times New Roman"/>
          <w:sz w:val="28"/>
          <w:szCs w:val="28"/>
        </w:rPr>
        <w:t>Hon’ble</w:t>
      </w:r>
      <w:proofErr w:type="spellEnd"/>
      <w:r w:rsidRPr="00234FB6">
        <w:rPr>
          <w:rFonts w:ascii="Times New Roman" w:hAnsi="Times New Roman" w:cs="Times New Roman"/>
          <w:sz w:val="28"/>
          <w:szCs w:val="28"/>
        </w:rPr>
        <w:t xml:space="preserve"> </w:t>
      </w:r>
      <w:proofErr w:type="spellStart"/>
      <w:r w:rsidRPr="00234FB6">
        <w:rPr>
          <w:rFonts w:ascii="Times New Roman" w:hAnsi="Times New Roman" w:cs="Times New Roman"/>
          <w:sz w:val="28"/>
          <w:szCs w:val="28"/>
        </w:rPr>
        <w:t>Mr</w:t>
      </w:r>
      <w:proofErr w:type="spellEnd"/>
      <w:r w:rsidRPr="00234FB6">
        <w:rPr>
          <w:rFonts w:ascii="Times New Roman" w:hAnsi="Times New Roman" w:cs="Times New Roman"/>
          <w:sz w:val="28"/>
          <w:szCs w:val="28"/>
        </w:rPr>
        <w:t xml:space="preserve"> Justice Rajiv </w:t>
      </w:r>
      <w:proofErr w:type="spellStart"/>
      <w:r w:rsidRPr="00234FB6">
        <w:rPr>
          <w:rFonts w:ascii="Times New Roman" w:hAnsi="Times New Roman" w:cs="Times New Roman"/>
          <w:sz w:val="28"/>
          <w:szCs w:val="28"/>
        </w:rPr>
        <w:t>Narain</w:t>
      </w:r>
      <w:proofErr w:type="spellEnd"/>
      <w:r w:rsidRPr="00234FB6">
        <w:rPr>
          <w:rFonts w:ascii="Times New Roman" w:hAnsi="Times New Roman" w:cs="Times New Roman"/>
          <w:sz w:val="28"/>
          <w:szCs w:val="28"/>
        </w:rPr>
        <w:t xml:space="preserve"> </w:t>
      </w:r>
      <w:proofErr w:type="spellStart"/>
      <w:r w:rsidRPr="00234FB6">
        <w:rPr>
          <w:rFonts w:ascii="Times New Roman" w:hAnsi="Times New Roman" w:cs="Times New Roman"/>
          <w:sz w:val="28"/>
          <w:szCs w:val="28"/>
        </w:rPr>
        <w:t>Raina</w:t>
      </w:r>
      <w:proofErr w:type="spellEnd"/>
      <w:r w:rsidRPr="00234FB6">
        <w:rPr>
          <w:rFonts w:ascii="Times New Roman" w:hAnsi="Times New Roman" w:cs="Times New Roman"/>
          <w:sz w:val="28"/>
          <w:szCs w:val="28"/>
        </w:rPr>
        <w:t xml:space="preserve"> dismissed the said Writ Petition vide order dated 01.07.2013. The operative part of the decision was as under:</w:t>
      </w:r>
    </w:p>
    <w:p w:rsidR="00726F3F" w:rsidRPr="00CD39C2" w:rsidRDefault="00726F3F" w:rsidP="00726F3F">
      <w:pPr>
        <w:pStyle w:val="ListParagraph"/>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lastRenderedPageBreak/>
        <w:t>“</w:t>
      </w:r>
      <w:r w:rsidR="00DE6D73">
        <w:rPr>
          <w:rFonts w:ascii="Times New Roman" w:hAnsi="Times New Roman" w:cs="Times New Roman"/>
          <w:i/>
          <w:sz w:val="28"/>
          <w:szCs w:val="28"/>
        </w:rPr>
        <w:t>Lastly, even assuming</w:t>
      </w:r>
      <w:r w:rsidRPr="00CD39C2">
        <w:rPr>
          <w:rFonts w:ascii="Times New Roman" w:hAnsi="Times New Roman" w:cs="Times New Roman"/>
          <w:i/>
          <w:sz w:val="28"/>
          <w:szCs w:val="28"/>
        </w:rPr>
        <w:t xml:space="preserve"> that the Respondent had been using its entire electric consumption from the T.G. Sets what was wrong with that, what loss was caused to PSPCL? </w:t>
      </w:r>
      <w:proofErr w:type="gramStart"/>
      <w:r w:rsidRPr="00CD39C2">
        <w:rPr>
          <w:rFonts w:ascii="Times New Roman" w:hAnsi="Times New Roman" w:cs="Times New Roman"/>
          <w:i/>
          <w:sz w:val="28"/>
          <w:szCs w:val="28"/>
        </w:rPr>
        <w:t>To my mind, none.</w:t>
      </w:r>
      <w:proofErr w:type="gramEnd"/>
      <w:r w:rsidRPr="00CD39C2">
        <w:rPr>
          <w:rFonts w:ascii="Times New Roman" w:hAnsi="Times New Roman" w:cs="Times New Roman"/>
          <w:i/>
          <w:sz w:val="28"/>
          <w:szCs w:val="28"/>
        </w:rPr>
        <w:t xml:space="preserve"> So what is the brouhaha about and pressed so vehemently by </w:t>
      </w:r>
      <w:proofErr w:type="spellStart"/>
      <w:r w:rsidRPr="00CD39C2">
        <w:rPr>
          <w:rFonts w:ascii="Times New Roman" w:hAnsi="Times New Roman" w:cs="Times New Roman"/>
          <w:i/>
          <w:sz w:val="28"/>
          <w:szCs w:val="28"/>
        </w:rPr>
        <w:t>Mr</w:t>
      </w:r>
      <w:proofErr w:type="spellEnd"/>
      <w:r w:rsidRPr="00CD39C2">
        <w:rPr>
          <w:rFonts w:ascii="Times New Roman" w:hAnsi="Times New Roman" w:cs="Times New Roman"/>
          <w:i/>
          <w:sz w:val="28"/>
          <w:szCs w:val="28"/>
        </w:rPr>
        <w:t xml:space="preserve"> </w:t>
      </w:r>
      <w:proofErr w:type="spellStart"/>
      <w:r w:rsidRPr="00CD39C2">
        <w:rPr>
          <w:rFonts w:ascii="Times New Roman" w:hAnsi="Times New Roman" w:cs="Times New Roman"/>
          <w:i/>
          <w:sz w:val="28"/>
          <w:szCs w:val="28"/>
        </w:rPr>
        <w:t>Chaudhary</w:t>
      </w:r>
      <w:proofErr w:type="spellEnd"/>
      <w:r w:rsidRPr="00CD39C2">
        <w:rPr>
          <w:rFonts w:ascii="Times New Roman" w:hAnsi="Times New Roman" w:cs="Times New Roman"/>
          <w:i/>
          <w:sz w:val="28"/>
          <w:szCs w:val="28"/>
        </w:rPr>
        <w:t>, though he argued well. No ground is made out warranting interference with the order of the Ombudsman. This Court in proceedings under Articles 226 or 227 does not sit in Appeal over the decision of quasi judicial or administrative authorities. It is the decision making process, which would come under scrutiny of this Court and not the decision itself. In the instant case, there is not even a semblance of an averment raised that the decision making process is vitiated by error.</w:t>
      </w:r>
    </w:p>
    <w:p w:rsidR="00726F3F" w:rsidRDefault="00726F3F" w:rsidP="00726F3F">
      <w:pPr>
        <w:pStyle w:val="ListParagraph"/>
        <w:spacing w:line="480" w:lineRule="auto"/>
        <w:ind w:left="1440" w:firstLine="720"/>
        <w:jc w:val="both"/>
        <w:rPr>
          <w:rFonts w:ascii="Times New Roman" w:hAnsi="Times New Roman" w:cs="Times New Roman"/>
          <w:i/>
          <w:sz w:val="28"/>
          <w:szCs w:val="28"/>
        </w:rPr>
      </w:pPr>
      <w:r w:rsidRPr="00CD39C2">
        <w:rPr>
          <w:rFonts w:ascii="Times New Roman" w:hAnsi="Times New Roman" w:cs="Times New Roman"/>
          <w:i/>
          <w:sz w:val="28"/>
          <w:szCs w:val="28"/>
        </w:rPr>
        <w:t>For the foregoing reasons, this Petition is devoid of merit and is dismissed le</w:t>
      </w:r>
      <w:r>
        <w:rPr>
          <w:rFonts w:ascii="Times New Roman" w:hAnsi="Times New Roman" w:cs="Times New Roman"/>
          <w:i/>
          <w:sz w:val="28"/>
          <w:szCs w:val="28"/>
        </w:rPr>
        <w:t xml:space="preserve">aving the parties to bear </w:t>
      </w:r>
      <w:proofErr w:type="gramStart"/>
      <w:r>
        <w:rPr>
          <w:rFonts w:ascii="Times New Roman" w:hAnsi="Times New Roman" w:cs="Times New Roman"/>
          <w:i/>
          <w:sz w:val="28"/>
          <w:szCs w:val="28"/>
        </w:rPr>
        <w:t xml:space="preserve">their </w:t>
      </w:r>
      <w:r w:rsidRPr="00CD39C2">
        <w:rPr>
          <w:rFonts w:ascii="Times New Roman" w:hAnsi="Times New Roman" w:cs="Times New Roman"/>
          <w:i/>
          <w:sz w:val="28"/>
          <w:szCs w:val="28"/>
        </w:rPr>
        <w:t>own</w:t>
      </w:r>
      <w:proofErr w:type="gramEnd"/>
      <w:r w:rsidRPr="00CD39C2">
        <w:rPr>
          <w:rFonts w:ascii="Times New Roman" w:hAnsi="Times New Roman" w:cs="Times New Roman"/>
          <w:i/>
          <w:sz w:val="28"/>
          <w:szCs w:val="28"/>
        </w:rPr>
        <w:t xml:space="preserve"> costs”.</w:t>
      </w:r>
    </w:p>
    <w:p w:rsidR="00BE1CBB" w:rsidRPr="00BE1CBB" w:rsidRDefault="00BE1CBB" w:rsidP="00726F3F">
      <w:pPr>
        <w:pStyle w:val="ListParagraph"/>
        <w:spacing w:line="480" w:lineRule="auto"/>
        <w:ind w:left="1440" w:firstLine="720"/>
        <w:jc w:val="both"/>
        <w:rPr>
          <w:rFonts w:ascii="Times New Roman" w:hAnsi="Times New Roman" w:cs="Times New Roman"/>
          <w:iCs/>
          <w:sz w:val="28"/>
          <w:szCs w:val="28"/>
        </w:rPr>
      </w:pPr>
      <w:r>
        <w:rPr>
          <w:rFonts w:ascii="Times New Roman" w:hAnsi="Times New Roman" w:cs="Times New Roman"/>
          <w:iCs/>
          <w:sz w:val="28"/>
          <w:szCs w:val="28"/>
        </w:rPr>
        <w:t xml:space="preserve">The PSPCL did not challenge the aforesaid decision of </w:t>
      </w:r>
      <w:proofErr w:type="spellStart"/>
      <w:r>
        <w:rPr>
          <w:rFonts w:ascii="Times New Roman" w:hAnsi="Times New Roman" w:cs="Times New Roman"/>
          <w:iCs/>
          <w:sz w:val="28"/>
          <w:szCs w:val="28"/>
        </w:rPr>
        <w:t>Hon’ble</w:t>
      </w:r>
      <w:proofErr w:type="spellEnd"/>
      <w:r>
        <w:rPr>
          <w:rFonts w:ascii="Times New Roman" w:hAnsi="Times New Roman" w:cs="Times New Roman"/>
          <w:iCs/>
          <w:sz w:val="28"/>
          <w:szCs w:val="28"/>
        </w:rPr>
        <w:t xml:space="preserve"> Punjab and Haryana High Court and refunded the load surcharge as decided by this Court.</w:t>
      </w:r>
    </w:p>
    <w:p w:rsidR="00726F3F" w:rsidRDefault="00726F3F" w:rsidP="0040345D">
      <w:pPr>
        <w:pStyle w:val="ListParagraph"/>
        <w:numPr>
          <w:ilvl w:val="0"/>
          <w:numId w:val="23"/>
        </w:numPr>
        <w:spacing w:line="480" w:lineRule="auto"/>
        <w:ind w:left="709" w:hanging="709"/>
        <w:jc w:val="both"/>
        <w:rPr>
          <w:rFonts w:ascii="Times New Roman" w:hAnsi="Times New Roman" w:cs="Times New Roman"/>
          <w:iCs/>
          <w:sz w:val="28"/>
          <w:szCs w:val="28"/>
        </w:rPr>
      </w:pPr>
      <w:r>
        <w:rPr>
          <w:rFonts w:ascii="Times New Roman" w:hAnsi="Times New Roman" w:cs="Times New Roman"/>
          <w:iCs/>
          <w:sz w:val="28"/>
          <w:szCs w:val="28"/>
        </w:rPr>
        <w:t>As no int</w:t>
      </w:r>
      <w:r w:rsidR="009A3FCF">
        <w:rPr>
          <w:rFonts w:ascii="Times New Roman" w:hAnsi="Times New Roman" w:cs="Times New Roman"/>
          <w:iCs/>
          <w:sz w:val="28"/>
          <w:szCs w:val="28"/>
        </w:rPr>
        <w:t>erest was paid</w:t>
      </w:r>
      <w:r>
        <w:rPr>
          <w:rFonts w:ascii="Times New Roman" w:hAnsi="Times New Roman" w:cs="Times New Roman"/>
          <w:iCs/>
          <w:sz w:val="28"/>
          <w:szCs w:val="28"/>
        </w:rPr>
        <w:t xml:space="preserve"> by the Respondents on the said amount of Advance Consumption Deposit (ACD), the Petitioner filed a Petition dated 18.07.2018 in the CGRF, Patiala who dismissed the case as </w:t>
      </w:r>
      <w:r>
        <w:rPr>
          <w:rFonts w:ascii="Times New Roman" w:hAnsi="Times New Roman" w:cs="Times New Roman"/>
          <w:iCs/>
          <w:sz w:val="28"/>
          <w:szCs w:val="28"/>
        </w:rPr>
        <w:lastRenderedPageBreak/>
        <w:t>not maintainable in terms of Regulation 2.28(e) of PSERC (Forum and Ombudsman) Regulation-2016, by observing that the dispute was pending adjudication in the</w:t>
      </w:r>
      <w:r w:rsidR="00033DB1">
        <w:rPr>
          <w:rFonts w:ascii="Times New Roman" w:hAnsi="Times New Roman" w:cs="Times New Roman"/>
          <w:iCs/>
          <w:sz w:val="28"/>
          <w:szCs w:val="28"/>
        </w:rPr>
        <w:t xml:space="preserve"> </w:t>
      </w:r>
      <w:proofErr w:type="spellStart"/>
      <w:r w:rsidR="00033DB1">
        <w:rPr>
          <w:rFonts w:ascii="Times New Roman" w:hAnsi="Times New Roman" w:cs="Times New Roman"/>
          <w:iCs/>
          <w:sz w:val="28"/>
          <w:szCs w:val="28"/>
        </w:rPr>
        <w:t>Hon’ble</w:t>
      </w:r>
      <w:proofErr w:type="spellEnd"/>
      <w:r w:rsidR="00033DB1">
        <w:rPr>
          <w:rFonts w:ascii="Times New Roman" w:hAnsi="Times New Roman" w:cs="Times New Roman"/>
          <w:iCs/>
          <w:sz w:val="28"/>
          <w:szCs w:val="28"/>
        </w:rPr>
        <w:t xml:space="preserve"> Supreme Court of India (Reference: Para 1 above).</w:t>
      </w:r>
    </w:p>
    <w:p w:rsidR="00726F3F" w:rsidRDefault="00726F3F" w:rsidP="0040345D">
      <w:pPr>
        <w:pStyle w:val="ListParagraph"/>
        <w:numPr>
          <w:ilvl w:val="0"/>
          <w:numId w:val="2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Not satisfied with the decision of the Forum, the Petitioner filed an</w:t>
      </w:r>
    </w:p>
    <w:p w:rsidR="00726F3F" w:rsidRDefault="00726F3F" w:rsidP="00726F3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Appeal dated 20.08.2018 in the Court of </w:t>
      </w:r>
      <w:proofErr w:type="spellStart"/>
      <w:r w:rsidR="002F1C64">
        <w:rPr>
          <w:rFonts w:ascii="Times New Roman" w:hAnsi="Times New Roman" w:cs="Times New Roman"/>
          <w:sz w:val="28"/>
          <w:szCs w:val="28"/>
        </w:rPr>
        <w:t>Lokpal</w:t>
      </w:r>
      <w:proofErr w:type="spellEnd"/>
      <w:r w:rsidR="002F1C64">
        <w:rPr>
          <w:rFonts w:ascii="Times New Roman" w:hAnsi="Times New Roman" w:cs="Times New Roman"/>
          <w:sz w:val="28"/>
          <w:szCs w:val="28"/>
        </w:rPr>
        <w:t xml:space="preserve"> (</w:t>
      </w:r>
      <w:r>
        <w:rPr>
          <w:rFonts w:ascii="Times New Roman" w:hAnsi="Times New Roman" w:cs="Times New Roman"/>
          <w:sz w:val="28"/>
          <w:szCs w:val="28"/>
        </w:rPr>
        <w:t>Ombudsman</w:t>
      </w:r>
      <w:r w:rsidR="002F1C64">
        <w:rPr>
          <w:rFonts w:ascii="Times New Roman" w:hAnsi="Times New Roman" w:cs="Times New Roman"/>
          <w:sz w:val="28"/>
          <w:szCs w:val="28"/>
        </w:rPr>
        <w:t>)</w:t>
      </w:r>
      <w:r>
        <w:rPr>
          <w:rFonts w:ascii="Times New Roman" w:hAnsi="Times New Roman" w:cs="Times New Roman"/>
          <w:sz w:val="28"/>
          <w:szCs w:val="28"/>
        </w:rPr>
        <w:t xml:space="preserve"> and prayed that orders may be passed for payment of interest on ACD amounting to Rs 1</w:t>
      </w:r>
      <w:proofErr w:type="gramStart"/>
      <w:r>
        <w:rPr>
          <w:rFonts w:ascii="Times New Roman" w:hAnsi="Times New Roman" w:cs="Times New Roman"/>
          <w:sz w:val="28"/>
          <w:szCs w:val="28"/>
        </w:rPr>
        <w:t>,26,32,500</w:t>
      </w:r>
      <w:proofErr w:type="gramEnd"/>
      <w:r>
        <w:rPr>
          <w:rFonts w:ascii="Times New Roman" w:hAnsi="Times New Roman" w:cs="Times New Roman"/>
          <w:sz w:val="28"/>
          <w:szCs w:val="28"/>
        </w:rPr>
        <w:t>/- in accordance with the provisions contained in Section 47 of the Electricity Act-2003  and also as per Supply Code Regulation 2007 and 2014.</w:t>
      </w:r>
    </w:p>
    <w:p w:rsidR="00726F3F" w:rsidRPr="00726F3F" w:rsidRDefault="00726F3F" w:rsidP="0040345D">
      <w:pPr>
        <w:pStyle w:val="ListParagraph"/>
        <w:numPr>
          <w:ilvl w:val="0"/>
          <w:numId w:val="23"/>
        </w:numPr>
        <w:spacing w:line="480" w:lineRule="auto"/>
        <w:ind w:left="709" w:hanging="709"/>
        <w:jc w:val="both"/>
        <w:rPr>
          <w:rFonts w:ascii="Times New Roman" w:hAnsi="Times New Roman" w:cs="Times New Roman"/>
          <w:iCs/>
          <w:sz w:val="28"/>
          <w:szCs w:val="28"/>
        </w:rPr>
      </w:pPr>
      <w:r>
        <w:rPr>
          <w:rFonts w:ascii="Times New Roman" w:hAnsi="Times New Roman" w:cs="Times New Roman"/>
          <w:iCs/>
          <w:sz w:val="28"/>
          <w:szCs w:val="28"/>
        </w:rPr>
        <w:t xml:space="preserve">In the Civil Appeal No.3530-31 dated 08.05.2009 pending before the </w:t>
      </w:r>
      <w:proofErr w:type="spellStart"/>
      <w:r>
        <w:rPr>
          <w:rFonts w:ascii="Times New Roman" w:hAnsi="Times New Roman" w:cs="Times New Roman"/>
          <w:iCs/>
          <w:sz w:val="28"/>
          <w:szCs w:val="28"/>
        </w:rPr>
        <w:t>Hon’ble</w:t>
      </w:r>
      <w:proofErr w:type="spellEnd"/>
      <w:r>
        <w:rPr>
          <w:rFonts w:ascii="Times New Roman" w:hAnsi="Times New Roman" w:cs="Times New Roman"/>
          <w:iCs/>
          <w:sz w:val="28"/>
          <w:szCs w:val="28"/>
        </w:rPr>
        <w:t xml:space="preserve"> Supreme Court, a </w:t>
      </w:r>
      <w:proofErr w:type="gramStart"/>
      <w:r>
        <w:rPr>
          <w:rFonts w:ascii="Times New Roman" w:hAnsi="Times New Roman" w:cs="Times New Roman"/>
          <w:iCs/>
          <w:sz w:val="28"/>
          <w:szCs w:val="28"/>
        </w:rPr>
        <w:t>notice(</w:t>
      </w:r>
      <w:proofErr w:type="spellStart"/>
      <w:proofErr w:type="gramEnd"/>
      <w:r>
        <w:rPr>
          <w:rFonts w:ascii="Times New Roman" w:hAnsi="Times New Roman" w:cs="Times New Roman"/>
          <w:iCs/>
          <w:sz w:val="28"/>
          <w:szCs w:val="28"/>
        </w:rPr>
        <w:t>Dasti</w:t>
      </w:r>
      <w:proofErr w:type="spellEnd"/>
      <w:r>
        <w:rPr>
          <w:rFonts w:ascii="Times New Roman" w:hAnsi="Times New Roman" w:cs="Times New Roman"/>
          <w:iCs/>
          <w:sz w:val="28"/>
          <w:szCs w:val="28"/>
        </w:rPr>
        <w:t xml:space="preserve">) was issued to </w:t>
      </w:r>
      <w:proofErr w:type="spellStart"/>
      <w:r>
        <w:rPr>
          <w:rFonts w:ascii="Times New Roman" w:hAnsi="Times New Roman" w:cs="Times New Roman"/>
          <w:iCs/>
          <w:sz w:val="28"/>
          <w:szCs w:val="28"/>
        </w:rPr>
        <w:t>Hon’ble</w:t>
      </w:r>
      <w:proofErr w:type="spellEnd"/>
      <w:r>
        <w:rPr>
          <w:rFonts w:ascii="Times New Roman" w:hAnsi="Times New Roman" w:cs="Times New Roman"/>
          <w:iCs/>
          <w:sz w:val="28"/>
          <w:szCs w:val="28"/>
        </w:rPr>
        <w:t xml:space="preserve"> PSERC(Respondent No.1), on dated 04.05.2019 returnable on 01.07.2019 for filing the reply.</w:t>
      </w:r>
    </w:p>
    <w:p w:rsidR="00BD1E95" w:rsidRDefault="00BD1E95" w:rsidP="00BD1E95">
      <w:pPr>
        <w:spacing w:line="240" w:lineRule="auto"/>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4A4BA3" w:rsidRDefault="004A4BA3" w:rsidP="00BD1E95">
      <w:pPr>
        <w:spacing w:line="240" w:lineRule="auto"/>
        <w:jc w:val="both"/>
        <w:rPr>
          <w:rFonts w:ascii="Times New Roman" w:hAnsi="Times New Roman" w:cs="Times New Roman"/>
          <w:sz w:val="28"/>
          <w:szCs w:val="28"/>
        </w:rPr>
      </w:pPr>
    </w:p>
    <w:p w:rsidR="00BD1E95" w:rsidRDefault="00BD1E95" w:rsidP="00BD1E95">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Before undertaking analysis of the case, it is necessary to go through written submissions made by the Petitioner and reply of the Respondent as well as oral submissions made by the Representative of the Petitioner and the Respondents </w:t>
      </w:r>
      <w:proofErr w:type="spellStart"/>
      <w:r>
        <w:rPr>
          <w:rFonts w:ascii="Times New Roman" w:hAnsi="Times New Roman" w:cs="Times New Roman"/>
          <w:sz w:val="28"/>
          <w:szCs w:val="28"/>
        </w:rPr>
        <w:t>alongwith</w:t>
      </w:r>
      <w:proofErr w:type="spellEnd"/>
      <w:r>
        <w:rPr>
          <w:rFonts w:ascii="Times New Roman" w:hAnsi="Times New Roman" w:cs="Times New Roman"/>
          <w:sz w:val="28"/>
          <w:szCs w:val="28"/>
        </w:rPr>
        <w:t xml:space="preserve"> material brought on record by both the sides.</w:t>
      </w:r>
    </w:p>
    <w:p w:rsidR="00BD1E95" w:rsidRDefault="00BD1E95" w:rsidP="00BD1E95">
      <w:pPr>
        <w:pStyle w:val="ListParagraph"/>
        <w:numPr>
          <w:ilvl w:val="0"/>
          <w:numId w:val="4"/>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lastRenderedPageBreak/>
        <w:t>Submissions of the Petitioner</w:t>
      </w:r>
      <w:r>
        <w:rPr>
          <w:rFonts w:ascii="Times New Roman" w:hAnsi="Times New Roman" w:cs="Times New Roman"/>
          <w:sz w:val="28"/>
          <w:szCs w:val="28"/>
        </w:rPr>
        <w:t>:</w:t>
      </w:r>
    </w:p>
    <w:p w:rsidR="00BD1E95" w:rsidRDefault="00BD1E95" w:rsidP="00BD1E95">
      <w:pPr>
        <w:pStyle w:val="ListParagraph"/>
        <w:spacing w:line="240" w:lineRule="auto"/>
        <w:ind w:left="0" w:right="1440"/>
        <w:jc w:val="both"/>
        <w:rPr>
          <w:rFonts w:ascii="Times New Roman" w:hAnsi="Times New Roman" w:cs="Times New Roman"/>
          <w:sz w:val="28"/>
          <w:szCs w:val="28"/>
        </w:rPr>
      </w:pPr>
    </w:p>
    <w:p w:rsidR="00BD1E95" w:rsidRDefault="00BD1E95" w:rsidP="00BD1E95">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ab/>
        <w:t xml:space="preserve">The Petitioner made the following submissions for consideration of </w:t>
      </w:r>
    </w:p>
    <w:p w:rsidR="00BD1E95" w:rsidRDefault="00BD1E95" w:rsidP="00BD1E95">
      <w:pPr>
        <w:pStyle w:val="ListParagraph"/>
        <w:spacing w:line="480" w:lineRule="auto"/>
        <w:ind w:left="0" w:right="-2"/>
        <w:jc w:val="both"/>
        <w:rPr>
          <w:rFonts w:ascii="Times New Roman" w:hAnsi="Times New Roman" w:cs="Times New Roman"/>
          <w:sz w:val="28"/>
          <w:szCs w:val="28"/>
        </w:rPr>
      </w:pPr>
      <w:proofErr w:type="gramStart"/>
      <w:r>
        <w:rPr>
          <w:rFonts w:ascii="Times New Roman" w:hAnsi="Times New Roman" w:cs="Times New Roman"/>
          <w:sz w:val="28"/>
          <w:szCs w:val="28"/>
        </w:rPr>
        <w:t>this</w:t>
      </w:r>
      <w:proofErr w:type="gramEnd"/>
      <w:r>
        <w:rPr>
          <w:rFonts w:ascii="Times New Roman" w:hAnsi="Times New Roman" w:cs="Times New Roman"/>
          <w:sz w:val="28"/>
          <w:szCs w:val="28"/>
        </w:rPr>
        <w:t xml:space="preserve"> Court: </w:t>
      </w:r>
    </w:p>
    <w:p w:rsidR="00BD1E95" w:rsidRDefault="00BD1E95" w:rsidP="00BD1E95">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was running a Sugar Mill, having a  Large Supply</w:t>
      </w:r>
    </w:p>
    <w:p w:rsidR="00BD1E95" w:rsidRDefault="00BD1E95" w:rsidP="00BD1E95">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Category connection, bearing Account No.K61-LS2-00040, with</w:t>
      </w:r>
    </w:p>
    <w:p w:rsidR="00BD1E95" w:rsidRDefault="00BD1E95" w:rsidP="00BD1E95">
      <w:pPr>
        <w:pStyle w:val="ListParagraph"/>
        <w:spacing w:line="48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sanctioned</w:t>
      </w:r>
      <w:proofErr w:type="gramEnd"/>
      <w:r>
        <w:rPr>
          <w:rFonts w:ascii="Times New Roman" w:hAnsi="Times New Roman" w:cs="Times New Roman"/>
          <w:sz w:val="28"/>
          <w:szCs w:val="28"/>
        </w:rPr>
        <w:t xml:space="preserve"> load of 700 kW and contract demand (CD) as 750 </w:t>
      </w:r>
      <w:proofErr w:type="spellStart"/>
      <w:r>
        <w:rPr>
          <w:rFonts w:ascii="Times New Roman" w:hAnsi="Times New Roman" w:cs="Times New Roman"/>
          <w:sz w:val="28"/>
          <w:szCs w:val="28"/>
        </w:rPr>
        <w:t>kVA</w:t>
      </w:r>
      <w:proofErr w:type="spellEnd"/>
    </w:p>
    <w:p w:rsidR="00BD1E95" w:rsidRDefault="00BD1E95" w:rsidP="00BD1E95">
      <w:pPr>
        <w:pStyle w:val="ListParagraph"/>
        <w:spacing w:line="48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at</w:t>
      </w:r>
      <w:proofErr w:type="gramEnd"/>
      <w:r>
        <w:rPr>
          <w:rFonts w:ascii="Times New Roman" w:hAnsi="Times New Roman" w:cs="Times New Roman"/>
          <w:sz w:val="28"/>
          <w:szCs w:val="28"/>
        </w:rPr>
        <w:t xml:space="preserve"> 11 kV Supply Voltage. </w:t>
      </w:r>
    </w:p>
    <w:p w:rsidR="00BD1E95" w:rsidRDefault="00BD1E95" w:rsidP="00BD1E95">
      <w:pPr>
        <w:pStyle w:val="ListParagraph"/>
        <w:numPr>
          <w:ilvl w:val="0"/>
          <w:numId w:val="5"/>
        </w:numPr>
        <w:spacing w:line="480" w:lineRule="auto"/>
        <w:ind w:left="0" w:firstLine="0"/>
        <w:jc w:val="both"/>
        <w:rPr>
          <w:rFonts w:ascii="Times New Roman" w:hAnsi="Times New Roman" w:cs="Times New Roman"/>
          <w:sz w:val="28"/>
          <w:szCs w:val="28"/>
        </w:rPr>
      </w:pPr>
      <w:r w:rsidRPr="00070450">
        <w:rPr>
          <w:rFonts w:ascii="Times New Roman" w:hAnsi="Times New Roman" w:cs="Times New Roman"/>
          <w:sz w:val="28"/>
          <w:szCs w:val="28"/>
        </w:rPr>
        <w:t>For  running the Main Plant,  the Petitioner had installed two TG</w:t>
      </w:r>
    </w:p>
    <w:p w:rsidR="00BD1E95" w:rsidRPr="00070450" w:rsidRDefault="00BD1E95" w:rsidP="00BD1E95">
      <w:pPr>
        <w:pStyle w:val="ListParagraph"/>
        <w:spacing w:line="480" w:lineRule="auto"/>
        <w:jc w:val="both"/>
        <w:rPr>
          <w:rFonts w:ascii="Times New Roman" w:hAnsi="Times New Roman" w:cs="Times New Roman"/>
          <w:sz w:val="28"/>
          <w:szCs w:val="28"/>
        </w:rPr>
      </w:pPr>
      <w:proofErr w:type="gramStart"/>
      <w:r w:rsidRPr="00070450">
        <w:rPr>
          <w:rFonts w:ascii="Times New Roman" w:hAnsi="Times New Roman" w:cs="Times New Roman"/>
          <w:sz w:val="28"/>
          <w:szCs w:val="28"/>
        </w:rPr>
        <w:t>sets</w:t>
      </w:r>
      <w:proofErr w:type="gramEnd"/>
      <w:r>
        <w:rPr>
          <w:rFonts w:ascii="Times New Roman" w:hAnsi="Times New Roman" w:cs="Times New Roman"/>
          <w:sz w:val="28"/>
          <w:szCs w:val="28"/>
        </w:rPr>
        <w:t xml:space="preserve"> </w:t>
      </w:r>
      <w:r w:rsidRPr="00070450">
        <w:rPr>
          <w:rFonts w:ascii="Times New Roman" w:hAnsi="Times New Roman" w:cs="Times New Roman"/>
          <w:sz w:val="28"/>
          <w:szCs w:val="28"/>
        </w:rPr>
        <w:t xml:space="preserve">of  capacity 3125 </w:t>
      </w:r>
      <w:proofErr w:type="spellStart"/>
      <w:r w:rsidRPr="00070450">
        <w:rPr>
          <w:rFonts w:ascii="Times New Roman" w:hAnsi="Times New Roman" w:cs="Times New Roman"/>
          <w:sz w:val="28"/>
          <w:szCs w:val="28"/>
        </w:rPr>
        <w:t>kVA</w:t>
      </w:r>
      <w:proofErr w:type="spellEnd"/>
      <w:r w:rsidRPr="00070450">
        <w:rPr>
          <w:rFonts w:ascii="Times New Roman" w:hAnsi="Times New Roman" w:cs="Times New Roman"/>
          <w:sz w:val="28"/>
          <w:szCs w:val="28"/>
        </w:rPr>
        <w:t xml:space="preserve"> each and two DG Sets  of  capacity </w:t>
      </w:r>
      <w:r>
        <w:rPr>
          <w:rFonts w:ascii="Times New Roman" w:hAnsi="Times New Roman" w:cs="Times New Roman"/>
          <w:sz w:val="28"/>
          <w:szCs w:val="28"/>
        </w:rPr>
        <w:t xml:space="preserve">    </w:t>
      </w:r>
      <w:r w:rsidRPr="00070450">
        <w:rPr>
          <w:rFonts w:ascii="Times New Roman" w:hAnsi="Times New Roman" w:cs="Times New Roman"/>
          <w:sz w:val="28"/>
          <w:szCs w:val="28"/>
        </w:rPr>
        <w:t xml:space="preserve">320 </w:t>
      </w:r>
      <w:proofErr w:type="spellStart"/>
      <w:r w:rsidRPr="00070450">
        <w:rPr>
          <w:rFonts w:ascii="Times New Roman" w:hAnsi="Times New Roman" w:cs="Times New Roman"/>
          <w:sz w:val="28"/>
          <w:szCs w:val="28"/>
        </w:rPr>
        <w:t>kVA</w:t>
      </w:r>
      <w:proofErr w:type="spellEnd"/>
      <w:r w:rsidRPr="00070450">
        <w:rPr>
          <w:rFonts w:ascii="Times New Roman" w:hAnsi="Times New Roman" w:cs="Times New Roman"/>
          <w:sz w:val="28"/>
          <w:szCs w:val="28"/>
        </w:rPr>
        <w:t xml:space="preserve"> and 300 </w:t>
      </w:r>
      <w:proofErr w:type="spellStart"/>
      <w:r w:rsidRPr="00070450">
        <w:rPr>
          <w:rFonts w:ascii="Times New Roman" w:hAnsi="Times New Roman" w:cs="Times New Roman"/>
          <w:sz w:val="28"/>
          <w:szCs w:val="28"/>
        </w:rPr>
        <w:t>kVA</w:t>
      </w:r>
      <w:proofErr w:type="spellEnd"/>
      <w:r w:rsidRPr="00070450">
        <w:rPr>
          <w:rFonts w:ascii="Times New Roman" w:hAnsi="Times New Roman" w:cs="Times New Roman"/>
          <w:sz w:val="28"/>
          <w:szCs w:val="28"/>
        </w:rPr>
        <w:t xml:space="preserve">, totaling 6870 </w:t>
      </w:r>
      <w:proofErr w:type="spellStart"/>
      <w:r w:rsidRPr="00070450">
        <w:rPr>
          <w:rFonts w:ascii="Times New Roman" w:hAnsi="Times New Roman" w:cs="Times New Roman"/>
          <w:sz w:val="28"/>
          <w:szCs w:val="28"/>
        </w:rPr>
        <w:t>kVA</w:t>
      </w:r>
      <w:proofErr w:type="spellEnd"/>
      <w:r w:rsidRPr="00070450">
        <w:rPr>
          <w:rFonts w:ascii="Times New Roman" w:hAnsi="Times New Roman" w:cs="Times New Roman"/>
          <w:sz w:val="28"/>
          <w:szCs w:val="28"/>
        </w:rPr>
        <w:t xml:space="preserve"> with the due approval of the erstwhile PSEB (now PSPCL).</w:t>
      </w:r>
    </w:p>
    <w:p w:rsidR="00BD1E95" w:rsidRDefault="00BD1E95" w:rsidP="00BD1E95">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In the year 2002, the Petitioner sought the approval of the</w:t>
      </w:r>
    </w:p>
    <w:p w:rsidR="00BD1E95" w:rsidRDefault="00BD1E95" w:rsidP="00BD1E9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Distribution Licensee for installation of 6MW TG Set which was granted by the Chief Engineer/Commercial, PSEB, Patiala subject to condition that for the entire load fed from TG Sets, the Petitioner would deposit Advance Consumption Deposit (ACD) and also to pay Parallel Operation charges @ Rs 200/- per </w:t>
      </w:r>
      <w:proofErr w:type="spellStart"/>
      <w:r>
        <w:rPr>
          <w:rFonts w:ascii="Times New Roman" w:hAnsi="Times New Roman" w:cs="Times New Roman"/>
          <w:sz w:val="28"/>
          <w:szCs w:val="28"/>
        </w:rPr>
        <w:t>kVA</w:t>
      </w:r>
      <w:proofErr w:type="spellEnd"/>
      <w:r>
        <w:rPr>
          <w:rFonts w:ascii="Times New Roman" w:hAnsi="Times New Roman" w:cs="Times New Roman"/>
          <w:sz w:val="28"/>
          <w:szCs w:val="28"/>
        </w:rPr>
        <w:t xml:space="preserve"> of 7.5% of the installed capacity of TG Sets.</w:t>
      </w:r>
    </w:p>
    <w:p w:rsidR="00BD1E95" w:rsidRDefault="00BD1E95" w:rsidP="00BD1E95">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represented to the erstwhile PSEB authorities that </w:t>
      </w:r>
    </w:p>
    <w:p w:rsidR="00BD1E95" w:rsidRPr="00204160" w:rsidRDefault="00BD1E95" w:rsidP="00BD1E95">
      <w:pPr>
        <w:pStyle w:val="ListParagraph"/>
        <w:spacing w:line="480" w:lineRule="auto"/>
        <w:jc w:val="both"/>
        <w:rPr>
          <w:rFonts w:ascii="Times New Roman" w:hAnsi="Times New Roman" w:cs="Times New Roman"/>
          <w:b/>
          <w:bCs/>
          <w:sz w:val="28"/>
          <w:szCs w:val="28"/>
        </w:rPr>
      </w:pPr>
      <w:proofErr w:type="gramStart"/>
      <w:r>
        <w:rPr>
          <w:rFonts w:ascii="Times New Roman" w:hAnsi="Times New Roman" w:cs="Times New Roman"/>
          <w:sz w:val="28"/>
          <w:szCs w:val="28"/>
        </w:rPr>
        <w:t>instructions</w:t>
      </w:r>
      <w:proofErr w:type="gramEnd"/>
      <w:r>
        <w:rPr>
          <w:rFonts w:ascii="Times New Roman" w:hAnsi="Times New Roman" w:cs="Times New Roman"/>
          <w:sz w:val="28"/>
          <w:szCs w:val="28"/>
        </w:rPr>
        <w:t xml:space="preserve"> regarding Advance Consumption Deposit (ACD) were not applicable  to it since the PSEB had already granted permission to the Petitioner in 1994 and Commercial Circular (CC) No.26/2002 </w:t>
      </w:r>
      <w:r>
        <w:rPr>
          <w:rFonts w:ascii="Times New Roman" w:hAnsi="Times New Roman" w:cs="Times New Roman"/>
          <w:sz w:val="28"/>
          <w:szCs w:val="28"/>
        </w:rPr>
        <w:lastRenderedPageBreak/>
        <w:t xml:space="preserve">was not applicable  in the Petitioner’s case. The Petitioner also informed the Respondent that Parallel Operation charges were not payable by it </w:t>
      </w:r>
      <w:r w:rsidRPr="00204160">
        <w:rPr>
          <w:rFonts w:ascii="Times New Roman" w:hAnsi="Times New Roman" w:cs="Times New Roman"/>
          <w:b/>
          <w:bCs/>
          <w:sz w:val="28"/>
          <w:szCs w:val="28"/>
        </w:rPr>
        <w:t>sin</w:t>
      </w:r>
      <w:r w:rsidR="004E64C4" w:rsidRPr="00204160">
        <w:rPr>
          <w:rFonts w:ascii="Times New Roman" w:hAnsi="Times New Roman" w:cs="Times New Roman"/>
          <w:b/>
          <w:bCs/>
          <w:sz w:val="28"/>
          <w:szCs w:val="28"/>
        </w:rPr>
        <w:t xml:space="preserve">ce </w:t>
      </w:r>
      <w:r w:rsidR="0082572E" w:rsidRPr="00204160">
        <w:rPr>
          <w:rFonts w:ascii="Times New Roman" w:hAnsi="Times New Roman" w:cs="Times New Roman"/>
          <w:b/>
          <w:bCs/>
          <w:sz w:val="28"/>
          <w:szCs w:val="28"/>
        </w:rPr>
        <w:t>the TG load was not synchronized with erstwhile PSEB system.</w:t>
      </w:r>
    </w:p>
    <w:p w:rsidR="00A24501" w:rsidRDefault="00BD1E95" w:rsidP="00A24501">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Having failed to get any response, the Petitioner filed a Petition</w:t>
      </w:r>
      <w:r w:rsidR="00A24501">
        <w:rPr>
          <w:rFonts w:ascii="Times New Roman" w:hAnsi="Times New Roman" w:cs="Times New Roman"/>
          <w:sz w:val="28"/>
          <w:szCs w:val="28"/>
        </w:rPr>
        <w:t xml:space="preserve"> </w:t>
      </w:r>
    </w:p>
    <w:p w:rsidR="00BD1E95" w:rsidRPr="00A24501" w:rsidRDefault="00A24501" w:rsidP="00A24501">
      <w:pPr>
        <w:pStyle w:val="ListParagraph"/>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dated</w:t>
      </w:r>
      <w:proofErr w:type="gramEnd"/>
      <w:r>
        <w:rPr>
          <w:rFonts w:ascii="Times New Roman" w:hAnsi="Times New Roman" w:cs="Times New Roman"/>
          <w:sz w:val="28"/>
          <w:szCs w:val="28"/>
        </w:rPr>
        <w:t xml:space="preserve"> 01.07.2003 </w:t>
      </w:r>
      <w:r w:rsidR="00BD1E95" w:rsidRPr="00A24501">
        <w:rPr>
          <w:rFonts w:ascii="Times New Roman" w:hAnsi="Times New Roman" w:cs="Times New Roman"/>
          <w:sz w:val="28"/>
          <w:szCs w:val="28"/>
        </w:rPr>
        <w:t xml:space="preserve">before the </w:t>
      </w:r>
      <w:proofErr w:type="spellStart"/>
      <w:r w:rsidR="00BD1E95" w:rsidRPr="00A24501">
        <w:rPr>
          <w:rFonts w:ascii="Times New Roman" w:hAnsi="Times New Roman" w:cs="Times New Roman"/>
          <w:sz w:val="28"/>
          <w:szCs w:val="28"/>
        </w:rPr>
        <w:t>Hon’ble</w:t>
      </w:r>
      <w:proofErr w:type="spellEnd"/>
      <w:r w:rsidR="00BD1E95" w:rsidRPr="00A24501">
        <w:rPr>
          <w:rFonts w:ascii="Times New Roman" w:hAnsi="Times New Roman" w:cs="Times New Roman"/>
          <w:sz w:val="28"/>
          <w:szCs w:val="28"/>
        </w:rPr>
        <w:t xml:space="preserve"> PSERC against the undue demand of Respondent-PSEB.</w:t>
      </w:r>
    </w:p>
    <w:p w:rsidR="00BD1E95" w:rsidRDefault="00BD1E95" w:rsidP="00BD1E95">
      <w:pPr>
        <w:pStyle w:val="ListParagraph"/>
        <w:numPr>
          <w:ilvl w:val="0"/>
          <w:numId w:val="5"/>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The c</w:t>
      </w:r>
      <w:r w:rsidR="00E65970">
        <w:rPr>
          <w:rFonts w:ascii="Times New Roman" w:hAnsi="Times New Roman" w:cs="Times New Roman"/>
          <w:sz w:val="28"/>
          <w:szCs w:val="28"/>
        </w:rPr>
        <w:t xml:space="preserve">onnection was checked on </w:t>
      </w:r>
      <w:r w:rsidR="00360FF3">
        <w:rPr>
          <w:rFonts w:ascii="Times New Roman" w:hAnsi="Times New Roman" w:cs="Times New Roman"/>
          <w:sz w:val="28"/>
          <w:szCs w:val="28"/>
        </w:rPr>
        <w:t>05/06.05.2004</w:t>
      </w:r>
      <w:r>
        <w:rPr>
          <w:rFonts w:ascii="Times New Roman" w:hAnsi="Times New Roman" w:cs="Times New Roman"/>
          <w:sz w:val="28"/>
          <w:szCs w:val="28"/>
        </w:rPr>
        <w:t xml:space="preserve">  by the Enforcement</w:t>
      </w:r>
    </w:p>
    <w:p w:rsidR="00BD1E95" w:rsidRDefault="00BD1E95" w:rsidP="00BD1E95">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 xml:space="preserve">Wing of the Respondent </w:t>
      </w:r>
      <w:r w:rsidR="003411C5">
        <w:rPr>
          <w:rFonts w:ascii="Times New Roman" w:hAnsi="Times New Roman" w:cs="Times New Roman"/>
          <w:sz w:val="28"/>
          <w:szCs w:val="28"/>
        </w:rPr>
        <w:t xml:space="preserve">on the directions of PSERC </w:t>
      </w:r>
      <w:r>
        <w:rPr>
          <w:rFonts w:ascii="Times New Roman" w:hAnsi="Times New Roman" w:cs="Times New Roman"/>
          <w:sz w:val="28"/>
          <w:szCs w:val="28"/>
        </w:rPr>
        <w:t>which observed that entire load was running on TG Sets and that a Changeover Switch was installed for interflow of PSEB supply and TG generation, thus, the Petitioner had violated the conditions prescribed in the letter dated 22.12.1994 granting necessary permission.</w:t>
      </w:r>
    </w:p>
    <w:p w:rsidR="00BD1E95" w:rsidRDefault="00BD1E95" w:rsidP="00BD1E95">
      <w:pPr>
        <w:pStyle w:val="ListParagraph"/>
        <w:numPr>
          <w:ilvl w:val="0"/>
          <w:numId w:val="5"/>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On the basis of said checking report, AEE, DS Sub-division, </w:t>
      </w:r>
      <w:proofErr w:type="spellStart"/>
      <w:r>
        <w:rPr>
          <w:rFonts w:ascii="Times New Roman" w:hAnsi="Times New Roman" w:cs="Times New Roman"/>
          <w:sz w:val="28"/>
          <w:szCs w:val="28"/>
        </w:rPr>
        <w:t>Amloh</w:t>
      </w:r>
      <w:proofErr w:type="spellEnd"/>
    </w:p>
    <w:p w:rsidR="00BD1E95" w:rsidRDefault="00BD1E95" w:rsidP="00BD1E95">
      <w:pPr>
        <w:pStyle w:val="ListParagraph"/>
        <w:spacing w:line="480" w:lineRule="auto"/>
        <w:rPr>
          <w:rFonts w:ascii="Times New Roman" w:hAnsi="Times New Roman" w:cs="Times New Roman"/>
          <w:sz w:val="28"/>
          <w:szCs w:val="28"/>
        </w:rPr>
      </w:pPr>
      <w:proofErr w:type="gramStart"/>
      <w:r>
        <w:rPr>
          <w:rFonts w:ascii="Times New Roman" w:hAnsi="Times New Roman" w:cs="Times New Roman"/>
          <w:sz w:val="28"/>
          <w:szCs w:val="28"/>
        </w:rPr>
        <w:t>asked</w:t>
      </w:r>
      <w:proofErr w:type="gramEnd"/>
      <w:r>
        <w:rPr>
          <w:rFonts w:ascii="Times New Roman" w:hAnsi="Times New Roman" w:cs="Times New Roman"/>
          <w:sz w:val="28"/>
          <w:szCs w:val="28"/>
        </w:rPr>
        <w:t xml:space="preserve"> the Petitioner to deposit load Surcharge and ACD vide memo no.1491 dated 05.08.2004,  as detailed below:</w:t>
      </w:r>
    </w:p>
    <w:p w:rsidR="00BD1E95" w:rsidRDefault="00BD1E95" w:rsidP="00BD1E95">
      <w:pPr>
        <w:pStyle w:val="ListParagraph"/>
        <w:spacing w:line="480" w:lineRule="auto"/>
        <w:rPr>
          <w:rFonts w:ascii="Times New Roman" w:hAnsi="Times New Roman" w:cs="Times New Roman"/>
          <w:b/>
          <w:sz w:val="28"/>
          <w:szCs w:val="28"/>
          <w:u w:val="single"/>
        </w:rPr>
      </w:pPr>
      <w:r>
        <w:rPr>
          <w:rFonts w:ascii="Times New Roman" w:hAnsi="Times New Roman" w:cs="Times New Roman"/>
          <w:b/>
          <w:sz w:val="28"/>
          <w:szCs w:val="28"/>
          <w:u w:val="single"/>
        </w:rPr>
        <w:t>Load Surcharge</w:t>
      </w:r>
    </w:p>
    <w:p w:rsidR="00BD1E95" w:rsidRDefault="00BD1E95" w:rsidP="00BD1E95">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Connected load of Sugar Mill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11,717.73 kW</w:t>
      </w:r>
    </w:p>
    <w:p w:rsidR="00BD1E95" w:rsidRDefault="00BD1E95" w:rsidP="00BD1E95">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Sanctioned load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700 kW</w:t>
      </w:r>
    </w:p>
    <w:p w:rsidR="00BD1E95" w:rsidRDefault="00BD1E95" w:rsidP="00BD1E95">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Load Surcharge 11017.73 kW x Rs 750/-</w:t>
      </w:r>
      <w:r>
        <w:rPr>
          <w:rFonts w:ascii="Times New Roman" w:hAnsi="Times New Roman" w:cs="Times New Roman"/>
          <w:sz w:val="28"/>
          <w:szCs w:val="28"/>
        </w:rPr>
        <w:tab/>
      </w:r>
      <w:r>
        <w:rPr>
          <w:rFonts w:ascii="Times New Roman" w:hAnsi="Times New Roman" w:cs="Times New Roman"/>
          <w:sz w:val="28"/>
          <w:szCs w:val="28"/>
        </w:rPr>
        <w:tab/>
        <w:t>Rs 82</w:t>
      </w:r>
      <w:proofErr w:type="gramStart"/>
      <w:r>
        <w:rPr>
          <w:rFonts w:ascii="Times New Roman" w:hAnsi="Times New Roman" w:cs="Times New Roman"/>
          <w:sz w:val="28"/>
          <w:szCs w:val="28"/>
        </w:rPr>
        <w:t>,63,298</w:t>
      </w:r>
      <w:proofErr w:type="gramEnd"/>
      <w:r>
        <w:rPr>
          <w:rFonts w:ascii="Times New Roman" w:hAnsi="Times New Roman" w:cs="Times New Roman"/>
          <w:sz w:val="28"/>
          <w:szCs w:val="28"/>
        </w:rPr>
        <w:t>/-</w:t>
      </w:r>
    </w:p>
    <w:p w:rsidR="00BD1E95" w:rsidRDefault="00BD1E95" w:rsidP="00BD1E95">
      <w:pPr>
        <w:pStyle w:val="ListParagraph"/>
        <w:spacing w:line="480" w:lineRule="auto"/>
        <w:rPr>
          <w:rFonts w:ascii="Times New Roman" w:hAnsi="Times New Roman" w:cs="Times New Roman"/>
          <w:b/>
          <w:sz w:val="28"/>
          <w:szCs w:val="28"/>
          <w:u w:val="single"/>
        </w:rPr>
      </w:pPr>
      <w:r>
        <w:rPr>
          <w:rFonts w:ascii="Times New Roman" w:hAnsi="Times New Roman" w:cs="Times New Roman"/>
          <w:b/>
          <w:sz w:val="28"/>
          <w:szCs w:val="28"/>
          <w:u w:val="single"/>
        </w:rPr>
        <w:t>Advance Consumption Deposit (ACD)</w:t>
      </w:r>
    </w:p>
    <w:p w:rsidR="00BD1E95" w:rsidRDefault="00BD1E95" w:rsidP="00BD1E95">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lastRenderedPageBreak/>
        <w:t>Sugar Mill connected load on TG Set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8491.640 kW</w:t>
      </w:r>
    </w:p>
    <w:p w:rsidR="00BD1E95" w:rsidRDefault="00BD1E95" w:rsidP="00BD1E95">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Sanctioned load (supplied by PSEB)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700.000 kW</w:t>
      </w:r>
    </w:p>
    <w:p w:rsidR="00BD1E95" w:rsidRDefault="00BD1E95" w:rsidP="00BD1E95">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Excess load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7791.640 kW</w:t>
      </w:r>
    </w:p>
    <w:p w:rsidR="00BD1E95" w:rsidRDefault="00BD1E95" w:rsidP="00BD1E95">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Say</w:t>
      </w:r>
      <w:r>
        <w:rPr>
          <w:rFonts w:ascii="Times New Roman" w:hAnsi="Times New Roman" w:cs="Times New Roman"/>
          <w:sz w:val="28"/>
          <w:szCs w:val="28"/>
        </w:rPr>
        <w:tab/>
      </w:r>
      <w:r>
        <w:rPr>
          <w:rFonts w:ascii="Times New Roman" w:hAnsi="Times New Roman" w:cs="Times New Roman"/>
          <w:sz w:val="28"/>
          <w:szCs w:val="28"/>
        </w:rPr>
        <w:tab/>
        <w:t>7792.000x1000</w:t>
      </w:r>
    </w:p>
    <w:p w:rsidR="00BD1E95" w:rsidRDefault="00BD1E95" w:rsidP="00BD1E95">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ACD=</w:t>
      </w:r>
      <w:r>
        <w:rPr>
          <w:rFonts w:ascii="Times New Roman" w:hAnsi="Times New Roman" w:cs="Times New Roman"/>
          <w:sz w:val="28"/>
          <w:szCs w:val="28"/>
        </w:rPr>
        <w:tab/>
        <w:t>Rs 77</w:t>
      </w:r>
      <w:proofErr w:type="gramStart"/>
      <w:r>
        <w:rPr>
          <w:rFonts w:ascii="Times New Roman" w:hAnsi="Times New Roman" w:cs="Times New Roman"/>
          <w:sz w:val="28"/>
          <w:szCs w:val="28"/>
        </w:rPr>
        <w:t>,92,000</w:t>
      </w:r>
      <w:proofErr w:type="gramEnd"/>
      <w:r>
        <w:rPr>
          <w:rFonts w:ascii="Times New Roman" w:hAnsi="Times New Roman" w:cs="Times New Roman"/>
          <w:sz w:val="28"/>
          <w:szCs w:val="28"/>
        </w:rPr>
        <w:t>/-</w:t>
      </w:r>
    </w:p>
    <w:p w:rsidR="00BD1E95" w:rsidRDefault="00BD1E95" w:rsidP="00BD1E95">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Load of Induction Furnace connected with</w:t>
      </w:r>
      <w:r>
        <w:rPr>
          <w:rFonts w:ascii="Times New Roman" w:hAnsi="Times New Roman" w:cs="Times New Roman"/>
          <w:sz w:val="28"/>
          <w:szCs w:val="28"/>
        </w:rPr>
        <w:tab/>
      </w:r>
      <w:r>
        <w:rPr>
          <w:rFonts w:ascii="Times New Roman" w:hAnsi="Times New Roman" w:cs="Times New Roman"/>
          <w:sz w:val="28"/>
          <w:szCs w:val="28"/>
        </w:rPr>
        <w:tab/>
        <w:t>3226.099 x 1500</w:t>
      </w:r>
    </w:p>
    <w:p w:rsidR="00BD1E95" w:rsidRDefault="00BD1E95" w:rsidP="00BD1E95">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TG Sets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48</w:t>
      </w:r>
      <w:proofErr w:type="gramStart"/>
      <w:r>
        <w:rPr>
          <w:rFonts w:ascii="Times New Roman" w:hAnsi="Times New Roman" w:cs="Times New Roman"/>
          <w:sz w:val="28"/>
          <w:szCs w:val="28"/>
        </w:rPr>
        <w:t>,40,500</w:t>
      </w:r>
      <w:proofErr w:type="gramEnd"/>
    </w:p>
    <w:p w:rsidR="00BD1E95" w:rsidRDefault="00BD1E95" w:rsidP="00BD1E95">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1</w:t>
      </w:r>
      <w:proofErr w:type="gramStart"/>
      <w:r>
        <w:rPr>
          <w:rFonts w:ascii="Times New Roman" w:hAnsi="Times New Roman" w:cs="Times New Roman"/>
          <w:sz w:val="28"/>
          <w:szCs w:val="28"/>
        </w:rPr>
        <w:t>,26,32,500</w:t>
      </w:r>
      <w:proofErr w:type="gramEnd"/>
    </w:p>
    <w:p w:rsidR="00BD1E95" w:rsidRDefault="00BD1E95" w:rsidP="00BD1E95">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Total Amount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Rs 2</w:t>
      </w:r>
      <w:proofErr w:type="gramStart"/>
      <w:r>
        <w:rPr>
          <w:rFonts w:ascii="Times New Roman" w:hAnsi="Times New Roman" w:cs="Times New Roman"/>
          <w:sz w:val="28"/>
          <w:szCs w:val="28"/>
        </w:rPr>
        <w:t>,08,95,798</w:t>
      </w:r>
      <w:proofErr w:type="gramEnd"/>
      <w:r>
        <w:rPr>
          <w:rFonts w:ascii="Times New Roman" w:hAnsi="Times New Roman" w:cs="Times New Roman"/>
          <w:sz w:val="28"/>
          <w:szCs w:val="28"/>
        </w:rPr>
        <w:t>/-</w:t>
      </w:r>
    </w:p>
    <w:p w:rsidR="00BD1E95" w:rsidRDefault="00BD1E95" w:rsidP="00BD1E95">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 Petition was filed by the Petitioner regarding non applicability of</w:t>
      </w:r>
    </w:p>
    <w:p w:rsidR="00BD1E95" w:rsidRDefault="00BD1E95" w:rsidP="00BD1E9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ACD and Load Surcharge before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PSERC, which dismissed the same </w:t>
      </w:r>
      <w:proofErr w:type="spellStart"/>
      <w:r>
        <w:rPr>
          <w:rFonts w:ascii="Times New Roman" w:hAnsi="Times New Roman" w:cs="Times New Roman"/>
          <w:sz w:val="28"/>
          <w:szCs w:val="28"/>
        </w:rPr>
        <w:t>whereafter</w:t>
      </w:r>
      <w:proofErr w:type="spellEnd"/>
      <w:r>
        <w:rPr>
          <w:rFonts w:ascii="Times New Roman" w:hAnsi="Times New Roman" w:cs="Times New Roman"/>
          <w:sz w:val="28"/>
          <w:szCs w:val="28"/>
        </w:rPr>
        <w:t xml:space="preserve">, the Petitioner preferred an Appeal before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Appellate Tribunal of Electricity who, upheld the order of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PSERC on ACD and observed, on the issue of load surcharge, that it had been levied </w:t>
      </w:r>
      <w:r w:rsidR="004944E4">
        <w:rPr>
          <w:rFonts w:ascii="Times New Roman" w:hAnsi="Times New Roman" w:cs="Times New Roman"/>
          <w:sz w:val="28"/>
          <w:szCs w:val="28"/>
        </w:rPr>
        <w:t xml:space="preserve"> by PSPCL </w:t>
      </w:r>
      <w:r>
        <w:rPr>
          <w:rFonts w:ascii="Times New Roman" w:hAnsi="Times New Roman" w:cs="Times New Roman"/>
          <w:sz w:val="28"/>
          <w:szCs w:val="28"/>
        </w:rPr>
        <w:t xml:space="preserve">after the decision of the Petition </w:t>
      </w:r>
      <w:r w:rsidR="00FD2A55">
        <w:rPr>
          <w:rFonts w:ascii="Times New Roman" w:hAnsi="Times New Roman" w:cs="Times New Roman"/>
          <w:sz w:val="28"/>
          <w:szCs w:val="28"/>
        </w:rPr>
        <w:t xml:space="preserve">by PSERC </w:t>
      </w:r>
      <w:r>
        <w:rPr>
          <w:rFonts w:ascii="Times New Roman" w:hAnsi="Times New Roman" w:cs="Times New Roman"/>
          <w:sz w:val="28"/>
          <w:szCs w:val="28"/>
        </w:rPr>
        <w:t xml:space="preserve">which was in the nature of a grievance and that there was a special mechanism for the </w:t>
      </w:r>
      <w:proofErr w:type="spellStart"/>
      <w:r>
        <w:rPr>
          <w:rFonts w:ascii="Times New Roman" w:hAnsi="Times New Roman" w:cs="Times New Roman"/>
          <w:sz w:val="28"/>
          <w:szCs w:val="28"/>
        </w:rPr>
        <w:t>redressal</w:t>
      </w:r>
      <w:proofErr w:type="spellEnd"/>
      <w:r>
        <w:rPr>
          <w:rFonts w:ascii="Times New Roman" w:hAnsi="Times New Roman" w:cs="Times New Roman"/>
          <w:sz w:val="28"/>
          <w:szCs w:val="28"/>
        </w:rPr>
        <w:t xml:space="preserve"> of grievances in respect of charges levied by the erstwhile PSEB (now PSPCL) and the Petitioner was free to seek </w:t>
      </w:r>
      <w:proofErr w:type="spellStart"/>
      <w:r>
        <w:rPr>
          <w:rFonts w:ascii="Times New Roman" w:hAnsi="Times New Roman" w:cs="Times New Roman"/>
          <w:sz w:val="28"/>
          <w:szCs w:val="28"/>
        </w:rPr>
        <w:t>redressal</w:t>
      </w:r>
      <w:proofErr w:type="spellEnd"/>
      <w:r>
        <w:rPr>
          <w:rFonts w:ascii="Times New Roman" w:hAnsi="Times New Roman" w:cs="Times New Roman"/>
          <w:sz w:val="28"/>
          <w:szCs w:val="28"/>
        </w:rPr>
        <w:t xml:space="preserve"> of its grievance through this specifically laid down procedure.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Commission, in these circumstances, did not pass any order with regard to levy of load surcharge.</w:t>
      </w:r>
    </w:p>
    <w:p w:rsidR="00580173" w:rsidRDefault="00580173" w:rsidP="00580173">
      <w:pPr>
        <w:pStyle w:val="ListParagraph"/>
        <w:numPr>
          <w:ilvl w:val="0"/>
          <w:numId w:val="5"/>
        </w:numPr>
        <w:spacing w:line="480" w:lineRule="auto"/>
        <w:ind w:left="0" w:firstLine="0"/>
        <w:jc w:val="both"/>
        <w:rPr>
          <w:rFonts w:ascii="Times New Roman" w:hAnsi="Times New Roman" w:cs="Times New Roman"/>
          <w:sz w:val="28"/>
          <w:szCs w:val="28"/>
        </w:rPr>
      </w:pPr>
      <w:r w:rsidRPr="00BC2431">
        <w:rPr>
          <w:rFonts w:ascii="Times New Roman" w:hAnsi="Times New Roman" w:cs="Times New Roman"/>
          <w:sz w:val="28"/>
          <w:szCs w:val="28"/>
        </w:rPr>
        <w:lastRenderedPageBreak/>
        <w:t xml:space="preserve">Pursuant to the order of </w:t>
      </w:r>
      <w:proofErr w:type="spellStart"/>
      <w:r w:rsidRPr="00BC2431">
        <w:rPr>
          <w:rFonts w:ascii="Times New Roman" w:hAnsi="Times New Roman" w:cs="Times New Roman"/>
          <w:sz w:val="28"/>
          <w:szCs w:val="28"/>
        </w:rPr>
        <w:t>Hon’ble</w:t>
      </w:r>
      <w:proofErr w:type="spellEnd"/>
      <w:r w:rsidRPr="00BC2431">
        <w:rPr>
          <w:rFonts w:ascii="Times New Roman" w:hAnsi="Times New Roman" w:cs="Times New Roman"/>
          <w:sz w:val="28"/>
          <w:szCs w:val="28"/>
        </w:rPr>
        <w:t xml:space="preserve"> Tribunal and  </w:t>
      </w:r>
      <w:proofErr w:type="spellStart"/>
      <w:r w:rsidRPr="00BC2431">
        <w:rPr>
          <w:rFonts w:ascii="Times New Roman" w:hAnsi="Times New Roman" w:cs="Times New Roman"/>
          <w:sz w:val="28"/>
          <w:szCs w:val="28"/>
        </w:rPr>
        <w:t>Hon’ble</w:t>
      </w:r>
      <w:proofErr w:type="spellEnd"/>
      <w:r w:rsidRPr="00BC2431">
        <w:rPr>
          <w:rFonts w:ascii="Times New Roman" w:hAnsi="Times New Roman" w:cs="Times New Roman"/>
          <w:sz w:val="28"/>
          <w:szCs w:val="28"/>
        </w:rPr>
        <w:t xml:space="preserve"> PSERC on </w:t>
      </w:r>
    </w:p>
    <w:p w:rsidR="00580173" w:rsidRPr="00BC2431" w:rsidRDefault="00580173" w:rsidP="0058017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ACD, the Petitioner filed</w:t>
      </w:r>
      <w:r w:rsidRPr="00BC2431">
        <w:rPr>
          <w:rFonts w:ascii="Times New Roman" w:hAnsi="Times New Roman" w:cs="Times New Roman"/>
          <w:sz w:val="28"/>
          <w:szCs w:val="28"/>
        </w:rPr>
        <w:t xml:space="preserve"> a Special Leave Petition (SLP) in the </w:t>
      </w:r>
      <w:proofErr w:type="spellStart"/>
      <w:r w:rsidRPr="00BC2431">
        <w:rPr>
          <w:rFonts w:ascii="Times New Roman" w:hAnsi="Times New Roman" w:cs="Times New Roman"/>
          <w:sz w:val="28"/>
          <w:szCs w:val="28"/>
        </w:rPr>
        <w:t>Hon’ble</w:t>
      </w:r>
      <w:proofErr w:type="spellEnd"/>
      <w:r w:rsidRPr="00BC2431">
        <w:rPr>
          <w:rFonts w:ascii="Times New Roman" w:hAnsi="Times New Roman" w:cs="Times New Roman"/>
          <w:sz w:val="28"/>
          <w:szCs w:val="28"/>
        </w:rPr>
        <w:t xml:space="preserve"> Supreme Court </w:t>
      </w:r>
      <w:proofErr w:type="gramStart"/>
      <w:r w:rsidRPr="00BC2431">
        <w:rPr>
          <w:rFonts w:ascii="Times New Roman" w:hAnsi="Times New Roman" w:cs="Times New Roman"/>
          <w:sz w:val="28"/>
          <w:szCs w:val="28"/>
        </w:rPr>
        <w:t>of  India</w:t>
      </w:r>
      <w:proofErr w:type="gramEnd"/>
      <w:r w:rsidRPr="00BC2431">
        <w:rPr>
          <w:rFonts w:ascii="Times New Roman" w:hAnsi="Times New Roman" w:cs="Times New Roman"/>
          <w:sz w:val="28"/>
          <w:szCs w:val="28"/>
        </w:rPr>
        <w:t xml:space="preserve"> for applicability of the Advance Consumption Deposit (ACD) on the load connected with </w:t>
      </w:r>
      <w:r>
        <w:rPr>
          <w:rFonts w:ascii="Times New Roman" w:hAnsi="Times New Roman" w:cs="Times New Roman"/>
          <w:sz w:val="28"/>
          <w:szCs w:val="28"/>
        </w:rPr>
        <w:t>TG set isolated and the matter wa</w:t>
      </w:r>
      <w:r w:rsidRPr="00BC2431">
        <w:rPr>
          <w:rFonts w:ascii="Times New Roman" w:hAnsi="Times New Roman" w:cs="Times New Roman"/>
          <w:sz w:val="28"/>
          <w:szCs w:val="28"/>
        </w:rPr>
        <w:t xml:space="preserve">s still pending before the </w:t>
      </w:r>
      <w:proofErr w:type="spellStart"/>
      <w:r w:rsidRPr="00BC2431">
        <w:rPr>
          <w:rFonts w:ascii="Times New Roman" w:hAnsi="Times New Roman" w:cs="Times New Roman"/>
          <w:sz w:val="28"/>
          <w:szCs w:val="28"/>
        </w:rPr>
        <w:t>Hon’ble</w:t>
      </w:r>
      <w:proofErr w:type="spellEnd"/>
      <w:r w:rsidRPr="00BC2431">
        <w:rPr>
          <w:rFonts w:ascii="Times New Roman" w:hAnsi="Times New Roman" w:cs="Times New Roman"/>
          <w:sz w:val="28"/>
          <w:szCs w:val="28"/>
        </w:rPr>
        <w:t xml:space="preserve"> Supreme Court of  India for further hearing. In the meantime, the </w:t>
      </w:r>
      <w:proofErr w:type="spellStart"/>
      <w:r w:rsidRPr="00BC2431">
        <w:rPr>
          <w:rFonts w:ascii="Times New Roman" w:hAnsi="Times New Roman" w:cs="Times New Roman"/>
          <w:sz w:val="28"/>
          <w:szCs w:val="28"/>
        </w:rPr>
        <w:t>Hon’ble</w:t>
      </w:r>
      <w:proofErr w:type="spellEnd"/>
      <w:r w:rsidRPr="00BC2431">
        <w:rPr>
          <w:rFonts w:ascii="Times New Roman" w:hAnsi="Times New Roman" w:cs="Times New Roman"/>
          <w:sz w:val="28"/>
          <w:szCs w:val="28"/>
        </w:rPr>
        <w:t xml:space="preserve"> Apex Court vide its order dated 14.05.2009, directed the Petitioner to deposit the demanded amount of ACD within two weeks.</w:t>
      </w:r>
    </w:p>
    <w:p w:rsidR="00580173" w:rsidRDefault="00580173" w:rsidP="00580173">
      <w:pPr>
        <w:pStyle w:val="ListParagraph"/>
        <w:numPr>
          <w:ilvl w:val="0"/>
          <w:numId w:val="5"/>
        </w:numPr>
        <w:spacing w:line="480" w:lineRule="auto"/>
        <w:ind w:left="0" w:firstLine="0"/>
        <w:jc w:val="both"/>
        <w:rPr>
          <w:rFonts w:ascii="Times New Roman" w:hAnsi="Times New Roman" w:cs="Times New Roman"/>
          <w:sz w:val="28"/>
          <w:szCs w:val="28"/>
        </w:rPr>
      </w:pPr>
      <w:r w:rsidRPr="00C34D73">
        <w:rPr>
          <w:rFonts w:ascii="Times New Roman" w:hAnsi="Times New Roman" w:cs="Times New Roman"/>
          <w:sz w:val="28"/>
          <w:szCs w:val="28"/>
        </w:rPr>
        <w:t xml:space="preserve">In compliance to the order of </w:t>
      </w:r>
      <w:proofErr w:type="spellStart"/>
      <w:r w:rsidRPr="00C34D73">
        <w:rPr>
          <w:rFonts w:ascii="Times New Roman" w:hAnsi="Times New Roman" w:cs="Times New Roman"/>
          <w:sz w:val="28"/>
          <w:szCs w:val="28"/>
        </w:rPr>
        <w:t>Hon’ble</w:t>
      </w:r>
      <w:proofErr w:type="spellEnd"/>
      <w:r w:rsidRPr="00C34D73">
        <w:rPr>
          <w:rFonts w:ascii="Times New Roman" w:hAnsi="Times New Roman" w:cs="Times New Roman"/>
          <w:sz w:val="28"/>
          <w:szCs w:val="28"/>
        </w:rPr>
        <w:t xml:space="preserve"> Supreme Court of India, the </w:t>
      </w:r>
    </w:p>
    <w:p w:rsidR="00580173" w:rsidRPr="00580173" w:rsidRDefault="00580173" w:rsidP="00580173">
      <w:pPr>
        <w:pStyle w:val="ListParagraph"/>
        <w:spacing w:line="480" w:lineRule="auto"/>
        <w:jc w:val="both"/>
        <w:rPr>
          <w:rFonts w:ascii="Times New Roman" w:hAnsi="Times New Roman" w:cs="Times New Roman"/>
          <w:sz w:val="28"/>
          <w:szCs w:val="28"/>
        </w:rPr>
      </w:pPr>
      <w:r w:rsidRPr="00C34D73">
        <w:rPr>
          <w:rFonts w:ascii="Times New Roman" w:hAnsi="Times New Roman" w:cs="Times New Roman"/>
          <w:sz w:val="28"/>
          <w:szCs w:val="28"/>
        </w:rPr>
        <w:t>Petitioner deposited a sum of Rs 84</w:t>
      </w:r>
      <w:proofErr w:type="gramStart"/>
      <w:r w:rsidRPr="00C34D73">
        <w:rPr>
          <w:rFonts w:ascii="Times New Roman" w:hAnsi="Times New Roman" w:cs="Times New Roman"/>
          <w:sz w:val="28"/>
          <w:szCs w:val="28"/>
        </w:rPr>
        <w:t>,53,340</w:t>
      </w:r>
      <w:proofErr w:type="gramEnd"/>
      <w:r w:rsidRPr="00C34D73">
        <w:rPr>
          <w:rFonts w:ascii="Times New Roman" w:hAnsi="Times New Roman" w:cs="Times New Roman"/>
          <w:sz w:val="28"/>
          <w:szCs w:val="28"/>
        </w:rPr>
        <w:t xml:space="preserve">/- within the stipulated period on </w:t>
      </w:r>
      <w:r>
        <w:rPr>
          <w:rFonts w:ascii="Times New Roman" w:hAnsi="Times New Roman" w:cs="Times New Roman"/>
          <w:sz w:val="28"/>
          <w:szCs w:val="28"/>
        </w:rPr>
        <w:t>27.05.2009</w:t>
      </w:r>
      <w:r w:rsidRPr="00C34D73">
        <w:rPr>
          <w:rFonts w:ascii="Times New Roman" w:hAnsi="Times New Roman" w:cs="Times New Roman"/>
          <w:sz w:val="28"/>
          <w:szCs w:val="28"/>
        </w:rPr>
        <w:t>. A sum of Rs 41</w:t>
      </w:r>
      <w:proofErr w:type="gramStart"/>
      <w:r w:rsidRPr="00C34D73">
        <w:rPr>
          <w:rFonts w:ascii="Times New Roman" w:hAnsi="Times New Roman" w:cs="Times New Roman"/>
          <w:sz w:val="28"/>
          <w:szCs w:val="28"/>
        </w:rPr>
        <w:t>,79,160</w:t>
      </w:r>
      <w:proofErr w:type="gramEnd"/>
      <w:r w:rsidRPr="00C34D73">
        <w:rPr>
          <w:rFonts w:ascii="Times New Roman" w:hAnsi="Times New Roman" w:cs="Times New Roman"/>
          <w:sz w:val="28"/>
          <w:szCs w:val="28"/>
        </w:rPr>
        <w:t>/- had already</w:t>
      </w:r>
      <w:r>
        <w:rPr>
          <w:rFonts w:ascii="Times New Roman" w:hAnsi="Times New Roman" w:cs="Times New Roman"/>
          <w:sz w:val="28"/>
          <w:szCs w:val="28"/>
        </w:rPr>
        <w:t xml:space="preserve"> been</w:t>
      </w:r>
      <w:r w:rsidRPr="00C34D73">
        <w:rPr>
          <w:rFonts w:ascii="Times New Roman" w:hAnsi="Times New Roman" w:cs="Times New Roman"/>
          <w:sz w:val="28"/>
          <w:szCs w:val="28"/>
        </w:rPr>
        <w:t xml:space="preserve"> deposited by the Petitioner vide receipt dated </w:t>
      </w:r>
      <w:r>
        <w:rPr>
          <w:rFonts w:ascii="Times New Roman" w:hAnsi="Times New Roman" w:cs="Times New Roman"/>
          <w:sz w:val="28"/>
          <w:szCs w:val="28"/>
        </w:rPr>
        <w:t>0</w:t>
      </w:r>
      <w:r w:rsidRPr="00C34D73">
        <w:rPr>
          <w:rFonts w:ascii="Times New Roman" w:hAnsi="Times New Roman" w:cs="Times New Roman"/>
          <w:sz w:val="28"/>
          <w:szCs w:val="28"/>
        </w:rPr>
        <w:t>6.04.2005. Thus, a total sum of Rs 1</w:t>
      </w:r>
      <w:proofErr w:type="gramStart"/>
      <w:r w:rsidRPr="00C34D73">
        <w:rPr>
          <w:rFonts w:ascii="Times New Roman" w:hAnsi="Times New Roman" w:cs="Times New Roman"/>
          <w:sz w:val="28"/>
          <w:szCs w:val="28"/>
        </w:rPr>
        <w:t>,26,32,500</w:t>
      </w:r>
      <w:proofErr w:type="gramEnd"/>
      <w:r w:rsidRPr="00C34D73">
        <w:rPr>
          <w:rFonts w:ascii="Times New Roman" w:hAnsi="Times New Roman" w:cs="Times New Roman"/>
          <w:sz w:val="28"/>
          <w:szCs w:val="28"/>
        </w:rPr>
        <w:t>/- stood depos</w:t>
      </w:r>
      <w:r>
        <w:rPr>
          <w:rFonts w:ascii="Times New Roman" w:hAnsi="Times New Roman" w:cs="Times New Roman"/>
          <w:sz w:val="28"/>
          <w:szCs w:val="28"/>
        </w:rPr>
        <w:t>ited  with the Respondent-PSPCL on ACD.</w:t>
      </w:r>
    </w:p>
    <w:p w:rsidR="00656CBA" w:rsidRDefault="00407277" w:rsidP="00407277">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w:t>
      </w:r>
      <w:r w:rsidR="00BD1E95">
        <w:rPr>
          <w:rFonts w:ascii="Times New Roman" w:hAnsi="Times New Roman" w:cs="Times New Roman"/>
          <w:sz w:val="28"/>
          <w:szCs w:val="28"/>
        </w:rPr>
        <w:t>h</w:t>
      </w:r>
      <w:r w:rsidR="00977C4C">
        <w:rPr>
          <w:rFonts w:ascii="Times New Roman" w:hAnsi="Times New Roman" w:cs="Times New Roman"/>
          <w:sz w:val="28"/>
          <w:szCs w:val="28"/>
        </w:rPr>
        <w:t>e Petitioner filed its Appeal No. CG-19 of 2011</w:t>
      </w:r>
      <w:r w:rsidR="00BD1E95">
        <w:rPr>
          <w:rFonts w:ascii="Times New Roman" w:hAnsi="Times New Roman" w:cs="Times New Roman"/>
          <w:sz w:val="28"/>
          <w:szCs w:val="28"/>
        </w:rPr>
        <w:t xml:space="preserve"> </w:t>
      </w:r>
      <w:r w:rsidR="00BD1E95" w:rsidRPr="00407277">
        <w:rPr>
          <w:rFonts w:ascii="Times New Roman" w:hAnsi="Times New Roman" w:cs="Times New Roman"/>
          <w:sz w:val="28"/>
          <w:szCs w:val="28"/>
        </w:rPr>
        <w:t xml:space="preserve">regarding load </w:t>
      </w:r>
    </w:p>
    <w:p w:rsidR="00BD1E95" w:rsidRPr="00407277" w:rsidRDefault="00977C4C" w:rsidP="00656CBA">
      <w:pPr>
        <w:pStyle w:val="ListParagraph"/>
        <w:spacing w:line="480" w:lineRule="auto"/>
        <w:jc w:val="both"/>
        <w:rPr>
          <w:rFonts w:ascii="Times New Roman" w:hAnsi="Times New Roman" w:cs="Times New Roman"/>
          <w:sz w:val="28"/>
          <w:szCs w:val="28"/>
        </w:rPr>
      </w:pPr>
      <w:proofErr w:type="gramStart"/>
      <w:r w:rsidRPr="00407277">
        <w:rPr>
          <w:rFonts w:ascii="Times New Roman" w:hAnsi="Times New Roman" w:cs="Times New Roman"/>
          <w:sz w:val="28"/>
          <w:szCs w:val="28"/>
        </w:rPr>
        <w:t>Surcharge in the Forum who decided</w:t>
      </w:r>
      <w:r w:rsidR="001143AE" w:rsidRPr="00407277">
        <w:rPr>
          <w:rFonts w:ascii="Times New Roman" w:hAnsi="Times New Roman" w:cs="Times New Roman"/>
          <w:sz w:val="28"/>
          <w:szCs w:val="28"/>
        </w:rPr>
        <w:t xml:space="preserve"> it</w:t>
      </w:r>
      <w:r w:rsidRPr="00407277">
        <w:rPr>
          <w:rFonts w:ascii="Times New Roman" w:hAnsi="Times New Roman" w:cs="Times New Roman"/>
          <w:sz w:val="28"/>
          <w:szCs w:val="28"/>
        </w:rPr>
        <w:t xml:space="preserve"> on 03.05.2011</w:t>
      </w:r>
      <w:r w:rsidR="001143AE" w:rsidRPr="00407277">
        <w:rPr>
          <w:rFonts w:ascii="Times New Roman" w:hAnsi="Times New Roman" w:cs="Times New Roman"/>
          <w:sz w:val="28"/>
          <w:szCs w:val="28"/>
        </w:rPr>
        <w:t>.</w:t>
      </w:r>
      <w:proofErr w:type="gramEnd"/>
      <w:r w:rsidR="001143AE" w:rsidRPr="00407277">
        <w:rPr>
          <w:rFonts w:ascii="Times New Roman" w:hAnsi="Times New Roman" w:cs="Times New Roman"/>
          <w:sz w:val="28"/>
          <w:szCs w:val="28"/>
        </w:rPr>
        <w:t xml:space="preserve"> Finally the Appeal</w:t>
      </w:r>
      <w:r w:rsidR="00BD1E95" w:rsidRPr="00407277">
        <w:rPr>
          <w:rFonts w:ascii="Times New Roman" w:hAnsi="Times New Roman" w:cs="Times New Roman"/>
          <w:sz w:val="28"/>
          <w:szCs w:val="28"/>
        </w:rPr>
        <w:t xml:space="preserve"> was </w:t>
      </w:r>
      <w:r w:rsidR="001143AE" w:rsidRPr="00407277">
        <w:rPr>
          <w:rFonts w:ascii="Times New Roman" w:hAnsi="Times New Roman" w:cs="Times New Roman"/>
          <w:sz w:val="28"/>
          <w:szCs w:val="28"/>
        </w:rPr>
        <w:t xml:space="preserve">filed in </w:t>
      </w:r>
      <w:r w:rsidR="00BD1E95" w:rsidRPr="00407277">
        <w:rPr>
          <w:rFonts w:ascii="Times New Roman" w:hAnsi="Times New Roman" w:cs="Times New Roman"/>
          <w:sz w:val="28"/>
          <w:szCs w:val="28"/>
        </w:rPr>
        <w:t xml:space="preserve">this Court </w:t>
      </w:r>
      <w:r w:rsidR="001143AE" w:rsidRPr="00407277">
        <w:rPr>
          <w:rFonts w:ascii="Times New Roman" w:hAnsi="Times New Roman" w:cs="Times New Roman"/>
          <w:sz w:val="28"/>
          <w:szCs w:val="28"/>
        </w:rPr>
        <w:t xml:space="preserve">on 08.06.2011 </w:t>
      </w:r>
      <w:r w:rsidR="00BD1E95" w:rsidRPr="00407277">
        <w:rPr>
          <w:rFonts w:ascii="Times New Roman" w:hAnsi="Times New Roman" w:cs="Times New Roman"/>
          <w:sz w:val="28"/>
          <w:szCs w:val="28"/>
        </w:rPr>
        <w:t xml:space="preserve">who, after hearing, </w:t>
      </w:r>
      <w:r w:rsidR="00765289" w:rsidRPr="00407277">
        <w:rPr>
          <w:rFonts w:ascii="Times New Roman" w:hAnsi="Times New Roman" w:cs="Times New Roman"/>
          <w:sz w:val="28"/>
          <w:szCs w:val="28"/>
        </w:rPr>
        <w:t>decided on 13.09.2011 in Appeal No.16/2011</w:t>
      </w:r>
      <w:r w:rsidR="00BD1E95" w:rsidRPr="00407277">
        <w:rPr>
          <w:rFonts w:ascii="Times New Roman" w:hAnsi="Times New Roman" w:cs="Times New Roman"/>
          <w:sz w:val="28"/>
          <w:szCs w:val="28"/>
        </w:rPr>
        <w:t xml:space="preserve"> that there was no violation of the conditions in the letter granting the permission letter warranting a conclusion that there was arrangement for using PSEB supply for TG set load which technically was impossible. </w:t>
      </w:r>
      <w:r w:rsidR="00BD1E95" w:rsidRPr="00407277">
        <w:rPr>
          <w:rFonts w:ascii="Times New Roman" w:hAnsi="Times New Roman" w:cs="Times New Roman"/>
          <w:sz w:val="28"/>
          <w:szCs w:val="28"/>
        </w:rPr>
        <w:lastRenderedPageBreak/>
        <w:t>Accordingly, it was held that there was no violation of conditions mentioned in the said permission letter on the basis of which, load surcharge was levied and considering the fact that due to limited transformer capacity for PSEB supply, the flow of PSEB supply for TG set was technically impossible. Therefore, the levy of load surcharge was held to be not recoverable and the Respondent-PSPCL was directed that the amount excess/short, if any, may be recovered/refunded from/to the Petitioner with interest under the provisions of ESR-147.</w:t>
      </w:r>
    </w:p>
    <w:p w:rsidR="00BD1E95" w:rsidRDefault="00BD1E95" w:rsidP="00BD1E95">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order ibid of this Court was challenged before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w:t>
      </w:r>
    </w:p>
    <w:p w:rsidR="00BD1E95" w:rsidRDefault="00BD1E95" w:rsidP="00BD1E9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High Court by the PSPCL through a CWP No.3670 of 2012 which was dismissed by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High Court vide order dated 01.07.2013. Thereafter, the PSPCL refunded to Petitioner the total amount of Load Surcharge with interest.</w:t>
      </w:r>
    </w:p>
    <w:p w:rsidR="00016340" w:rsidRDefault="00BD1E95" w:rsidP="00016340">
      <w:pPr>
        <w:pStyle w:val="ListParagraph"/>
        <w:numPr>
          <w:ilvl w:val="0"/>
          <w:numId w:val="5"/>
        </w:numPr>
        <w:spacing w:line="480" w:lineRule="auto"/>
        <w:ind w:left="0" w:firstLine="0"/>
        <w:jc w:val="both"/>
        <w:rPr>
          <w:rFonts w:ascii="Times New Roman" w:hAnsi="Times New Roman" w:cs="Times New Roman"/>
          <w:sz w:val="28"/>
          <w:szCs w:val="28"/>
        </w:rPr>
      </w:pPr>
      <w:r w:rsidRPr="00070450">
        <w:rPr>
          <w:rFonts w:ascii="Times New Roman" w:hAnsi="Times New Roman" w:cs="Times New Roman"/>
          <w:sz w:val="28"/>
          <w:szCs w:val="28"/>
        </w:rPr>
        <w:t>After the compliance</w:t>
      </w:r>
      <w:r w:rsidR="00016340">
        <w:rPr>
          <w:rFonts w:ascii="Times New Roman" w:hAnsi="Times New Roman" w:cs="Times New Roman"/>
          <w:sz w:val="28"/>
          <w:szCs w:val="28"/>
        </w:rPr>
        <w:t xml:space="preserve"> by the Petitioner</w:t>
      </w:r>
      <w:r w:rsidRPr="00070450">
        <w:rPr>
          <w:rFonts w:ascii="Times New Roman" w:hAnsi="Times New Roman" w:cs="Times New Roman"/>
          <w:sz w:val="28"/>
          <w:szCs w:val="28"/>
        </w:rPr>
        <w:t xml:space="preserve"> of the order passed by the </w:t>
      </w:r>
    </w:p>
    <w:p w:rsidR="00BD1E95" w:rsidRPr="00016340" w:rsidRDefault="00BD1E95" w:rsidP="00016340">
      <w:pPr>
        <w:pStyle w:val="ListParagraph"/>
        <w:spacing w:line="480" w:lineRule="auto"/>
        <w:jc w:val="both"/>
        <w:rPr>
          <w:rFonts w:ascii="Times New Roman" w:hAnsi="Times New Roman" w:cs="Times New Roman"/>
          <w:sz w:val="28"/>
          <w:szCs w:val="28"/>
        </w:rPr>
      </w:pPr>
      <w:proofErr w:type="spellStart"/>
      <w:r w:rsidRPr="00070450">
        <w:rPr>
          <w:rFonts w:ascii="Times New Roman" w:hAnsi="Times New Roman" w:cs="Times New Roman"/>
          <w:sz w:val="28"/>
          <w:szCs w:val="28"/>
        </w:rPr>
        <w:t>Hon’ble</w:t>
      </w:r>
      <w:proofErr w:type="spellEnd"/>
      <w:r w:rsidRPr="00070450">
        <w:rPr>
          <w:rFonts w:ascii="Times New Roman" w:hAnsi="Times New Roman" w:cs="Times New Roman"/>
          <w:sz w:val="28"/>
          <w:szCs w:val="28"/>
        </w:rPr>
        <w:t xml:space="preserve"> Apex</w:t>
      </w:r>
      <w:r w:rsidR="00016340">
        <w:rPr>
          <w:rFonts w:ascii="Times New Roman" w:hAnsi="Times New Roman" w:cs="Times New Roman"/>
          <w:sz w:val="28"/>
          <w:szCs w:val="28"/>
        </w:rPr>
        <w:t xml:space="preserve"> </w:t>
      </w:r>
      <w:r w:rsidRPr="00016340">
        <w:rPr>
          <w:rFonts w:ascii="Times New Roman" w:hAnsi="Times New Roman" w:cs="Times New Roman"/>
          <w:sz w:val="28"/>
          <w:szCs w:val="28"/>
        </w:rPr>
        <w:t>Court, no interest was paid by the Respondent on the deposited amount of Ad</w:t>
      </w:r>
      <w:r w:rsidR="00A83101">
        <w:rPr>
          <w:rFonts w:ascii="Times New Roman" w:hAnsi="Times New Roman" w:cs="Times New Roman"/>
          <w:sz w:val="28"/>
          <w:szCs w:val="28"/>
        </w:rPr>
        <w:t>vance Consumption Deposit (ACD) amounting to</w:t>
      </w:r>
      <w:r w:rsidRPr="00016340">
        <w:rPr>
          <w:rFonts w:ascii="Times New Roman" w:hAnsi="Times New Roman" w:cs="Times New Roman"/>
          <w:sz w:val="28"/>
          <w:szCs w:val="28"/>
        </w:rPr>
        <w:t xml:space="preserve"> Rs 1</w:t>
      </w:r>
      <w:proofErr w:type="gramStart"/>
      <w:r w:rsidRPr="00016340">
        <w:rPr>
          <w:rFonts w:ascii="Times New Roman" w:hAnsi="Times New Roman" w:cs="Times New Roman"/>
          <w:sz w:val="28"/>
          <w:szCs w:val="28"/>
        </w:rPr>
        <w:t>,26,32,500</w:t>
      </w:r>
      <w:proofErr w:type="gramEnd"/>
      <w:r w:rsidRPr="00016340">
        <w:rPr>
          <w:rFonts w:ascii="Times New Roman" w:hAnsi="Times New Roman" w:cs="Times New Roman"/>
          <w:sz w:val="28"/>
          <w:szCs w:val="28"/>
        </w:rPr>
        <w:t>/- since the date of deposit ( i.e. dated 06.4.2005 and 21.05.2009).</w:t>
      </w:r>
    </w:p>
    <w:p w:rsidR="00BD1E95" w:rsidRDefault="00BD1E95" w:rsidP="00BD1E95">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Having failed to receive any response from the Respondent-PSPCL</w:t>
      </w:r>
    </w:p>
    <w:p w:rsidR="00BD1E95" w:rsidRDefault="00BD1E95" w:rsidP="00BD1E95">
      <w:pPr>
        <w:pStyle w:val="ListParagraph"/>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regarding</w:t>
      </w:r>
      <w:proofErr w:type="gramEnd"/>
      <w:r>
        <w:rPr>
          <w:rFonts w:ascii="Times New Roman" w:hAnsi="Times New Roman" w:cs="Times New Roman"/>
          <w:sz w:val="28"/>
          <w:szCs w:val="28"/>
        </w:rPr>
        <w:t xml:space="preserve"> payment of interest, the Petitioner filed a Petition in the Forum who, after hearing, dismissed the same </w:t>
      </w:r>
      <w:r w:rsidR="005D1F3C">
        <w:rPr>
          <w:rFonts w:ascii="Times New Roman" w:hAnsi="Times New Roman" w:cs="Times New Roman"/>
          <w:sz w:val="28"/>
          <w:szCs w:val="28"/>
        </w:rPr>
        <w:t xml:space="preserve">on 18.07.2018 </w:t>
      </w:r>
      <w:r>
        <w:rPr>
          <w:rFonts w:ascii="Times New Roman" w:hAnsi="Times New Roman" w:cs="Times New Roman"/>
          <w:sz w:val="28"/>
          <w:szCs w:val="28"/>
        </w:rPr>
        <w:t xml:space="preserve">as not </w:t>
      </w:r>
      <w:r w:rsidR="00292B35">
        <w:rPr>
          <w:rFonts w:ascii="Times New Roman" w:hAnsi="Times New Roman" w:cs="Times New Roman"/>
          <w:sz w:val="28"/>
          <w:szCs w:val="28"/>
        </w:rPr>
        <w:lastRenderedPageBreak/>
        <w:t>maintainable</w:t>
      </w:r>
      <w:r>
        <w:rPr>
          <w:rFonts w:ascii="Times New Roman" w:hAnsi="Times New Roman" w:cs="Times New Roman"/>
          <w:sz w:val="28"/>
          <w:szCs w:val="28"/>
        </w:rPr>
        <w:t xml:space="preserve"> citing Regulation 2.28(e) of PSERC (Forum &amp; Ombudsman) Regulation-2016.</w:t>
      </w:r>
    </w:p>
    <w:p w:rsidR="00BD1E95" w:rsidRDefault="00BD1E95" w:rsidP="00BD1E95">
      <w:pPr>
        <w:pStyle w:val="ListParagraph"/>
        <w:numPr>
          <w:ilvl w:val="0"/>
          <w:numId w:val="5"/>
        </w:numPr>
        <w:spacing w:line="480" w:lineRule="auto"/>
        <w:ind w:left="0" w:firstLine="0"/>
        <w:jc w:val="both"/>
        <w:rPr>
          <w:rFonts w:ascii="Times New Roman" w:hAnsi="Times New Roman" w:cs="Times New Roman"/>
          <w:sz w:val="28"/>
          <w:szCs w:val="28"/>
        </w:rPr>
      </w:pPr>
      <w:r w:rsidRPr="00BC2431">
        <w:rPr>
          <w:rFonts w:ascii="Times New Roman" w:hAnsi="Times New Roman" w:cs="Times New Roman"/>
          <w:sz w:val="28"/>
          <w:szCs w:val="28"/>
        </w:rPr>
        <w:t>Not satisfied  with the decision of the Forum, the Petitioner</w:t>
      </w:r>
    </w:p>
    <w:p w:rsidR="00BD1E95" w:rsidRPr="00BC2431" w:rsidRDefault="006568C3" w:rsidP="00E23BBC">
      <w:pPr>
        <w:pStyle w:val="ListParagraph"/>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preferred</w:t>
      </w:r>
      <w:proofErr w:type="gramEnd"/>
      <w:r w:rsidR="00BD1E95" w:rsidRPr="00BC2431">
        <w:rPr>
          <w:rFonts w:ascii="Times New Roman" w:hAnsi="Times New Roman" w:cs="Times New Roman"/>
          <w:sz w:val="28"/>
          <w:szCs w:val="28"/>
        </w:rPr>
        <w:t xml:space="preserve"> an</w:t>
      </w:r>
      <w:r w:rsidR="00BD1E95">
        <w:rPr>
          <w:rFonts w:ascii="Times New Roman" w:hAnsi="Times New Roman" w:cs="Times New Roman"/>
          <w:sz w:val="28"/>
          <w:szCs w:val="28"/>
        </w:rPr>
        <w:t xml:space="preserve"> </w:t>
      </w:r>
      <w:r w:rsidR="00BD1E95" w:rsidRPr="00BC2431">
        <w:rPr>
          <w:rFonts w:ascii="Times New Roman" w:hAnsi="Times New Roman" w:cs="Times New Roman"/>
          <w:sz w:val="28"/>
          <w:szCs w:val="28"/>
        </w:rPr>
        <w:t>Appeal in this Court and prayed that orders may be passed for payment of interest on ACD amounting to Rs 1,26,32,500/- in accordance with the provisions of Section 47 of the Electricity Act 2003 and Supply Code Regulations 2007 and 2014.</w:t>
      </w:r>
    </w:p>
    <w:p w:rsidR="00BD1E95" w:rsidRDefault="00BD1E95" w:rsidP="00BD1E95">
      <w:pPr>
        <w:pStyle w:val="ListParagraph"/>
        <w:numPr>
          <w:ilvl w:val="0"/>
          <w:numId w:val="5"/>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In view of the submissions made above, the Appeal may be allowed.</w:t>
      </w:r>
    </w:p>
    <w:p w:rsidR="00BD1E95" w:rsidRDefault="00BD1E95" w:rsidP="00BD1E95">
      <w:pPr>
        <w:spacing w:line="48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 b</w:t>
      </w:r>
      <w:proofErr w:type="gramEnd"/>
      <w:r>
        <w:rPr>
          <w:rFonts w:ascii="Times New Roman" w:hAnsi="Times New Roman" w:cs="Times New Roman"/>
          <w:b/>
          <w:sz w:val="28"/>
          <w:szCs w:val="28"/>
        </w:rPr>
        <w:t xml:space="preserve"> ) </w:t>
      </w:r>
      <w:r>
        <w:rPr>
          <w:rFonts w:ascii="Times New Roman" w:hAnsi="Times New Roman" w:cs="Times New Roman"/>
          <w:b/>
          <w:sz w:val="28"/>
          <w:szCs w:val="28"/>
        </w:rPr>
        <w:tab/>
        <w:t>Submissions of the Respondent:</w:t>
      </w:r>
    </w:p>
    <w:p w:rsidR="00BD1E95" w:rsidRDefault="00BD1E95" w:rsidP="00BD1E95">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ab/>
        <w:t>The Respondent, in its defence, submitted the following for consideration of this Court:</w:t>
      </w:r>
    </w:p>
    <w:p w:rsidR="00BD1E95" w:rsidRDefault="00BD1E95" w:rsidP="00BD1E95">
      <w:pPr>
        <w:pStyle w:val="ListParagraph"/>
        <w:numPr>
          <w:ilvl w:val="0"/>
          <w:numId w:val="6"/>
        </w:numPr>
        <w:spacing w:line="480" w:lineRule="auto"/>
        <w:ind w:left="0" w:firstLine="75"/>
        <w:jc w:val="both"/>
        <w:rPr>
          <w:rFonts w:ascii="Times New Roman" w:hAnsi="Times New Roman" w:cs="Times New Roman"/>
          <w:sz w:val="28"/>
          <w:szCs w:val="28"/>
        </w:rPr>
      </w:pPr>
      <w:r w:rsidRPr="00070450">
        <w:rPr>
          <w:rFonts w:ascii="Times New Roman" w:hAnsi="Times New Roman" w:cs="Times New Roman"/>
          <w:sz w:val="28"/>
          <w:szCs w:val="28"/>
        </w:rPr>
        <w:t xml:space="preserve">Chief </w:t>
      </w:r>
      <w:r>
        <w:rPr>
          <w:rFonts w:ascii="Times New Roman" w:hAnsi="Times New Roman" w:cs="Times New Roman"/>
          <w:sz w:val="28"/>
          <w:szCs w:val="28"/>
        </w:rPr>
        <w:t xml:space="preserve"> </w:t>
      </w:r>
      <w:r w:rsidRPr="00070450">
        <w:rPr>
          <w:rFonts w:ascii="Times New Roman" w:hAnsi="Times New Roman" w:cs="Times New Roman"/>
          <w:sz w:val="28"/>
          <w:szCs w:val="28"/>
        </w:rPr>
        <w:t>Engineer/</w:t>
      </w:r>
      <w:r>
        <w:rPr>
          <w:rFonts w:ascii="Times New Roman" w:hAnsi="Times New Roman" w:cs="Times New Roman"/>
          <w:sz w:val="28"/>
          <w:szCs w:val="28"/>
        </w:rPr>
        <w:t xml:space="preserve"> </w:t>
      </w:r>
      <w:r w:rsidRPr="00070450">
        <w:rPr>
          <w:rFonts w:ascii="Times New Roman" w:hAnsi="Times New Roman" w:cs="Times New Roman"/>
          <w:sz w:val="28"/>
          <w:szCs w:val="28"/>
        </w:rPr>
        <w:t xml:space="preserve">Commercial, PSEB, </w:t>
      </w:r>
      <w:r>
        <w:rPr>
          <w:rFonts w:ascii="Times New Roman" w:hAnsi="Times New Roman" w:cs="Times New Roman"/>
          <w:sz w:val="28"/>
          <w:szCs w:val="28"/>
        </w:rPr>
        <w:t xml:space="preserve"> </w:t>
      </w:r>
      <w:r w:rsidRPr="00070450">
        <w:rPr>
          <w:rFonts w:ascii="Times New Roman" w:hAnsi="Times New Roman" w:cs="Times New Roman"/>
          <w:sz w:val="28"/>
          <w:szCs w:val="28"/>
        </w:rPr>
        <w:t xml:space="preserve">Patiala </w:t>
      </w:r>
      <w:r>
        <w:rPr>
          <w:rFonts w:ascii="Times New Roman" w:hAnsi="Times New Roman" w:cs="Times New Roman"/>
          <w:sz w:val="28"/>
          <w:szCs w:val="28"/>
        </w:rPr>
        <w:t xml:space="preserve"> </w:t>
      </w:r>
      <w:r w:rsidRPr="00070450">
        <w:rPr>
          <w:rFonts w:ascii="Times New Roman" w:hAnsi="Times New Roman" w:cs="Times New Roman"/>
          <w:sz w:val="28"/>
          <w:szCs w:val="28"/>
        </w:rPr>
        <w:t>vide</w:t>
      </w:r>
      <w:r>
        <w:rPr>
          <w:rFonts w:ascii="Times New Roman" w:hAnsi="Times New Roman" w:cs="Times New Roman"/>
          <w:sz w:val="28"/>
          <w:szCs w:val="28"/>
        </w:rPr>
        <w:t xml:space="preserve"> </w:t>
      </w:r>
      <w:r w:rsidRPr="00070450">
        <w:rPr>
          <w:rFonts w:ascii="Times New Roman" w:hAnsi="Times New Roman" w:cs="Times New Roman"/>
          <w:sz w:val="28"/>
          <w:szCs w:val="28"/>
        </w:rPr>
        <w:t xml:space="preserve"> </w:t>
      </w:r>
      <w:r>
        <w:rPr>
          <w:rFonts w:ascii="Times New Roman" w:hAnsi="Times New Roman" w:cs="Times New Roman"/>
          <w:sz w:val="28"/>
          <w:szCs w:val="28"/>
        </w:rPr>
        <w:t>M</w:t>
      </w:r>
      <w:r w:rsidRPr="00070450">
        <w:rPr>
          <w:rFonts w:ascii="Times New Roman" w:hAnsi="Times New Roman" w:cs="Times New Roman"/>
          <w:sz w:val="28"/>
          <w:szCs w:val="28"/>
        </w:rPr>
        <w:t>emo</w:t>
      </w:r>
    </w:p>
    <w:p w:rsidR="00BD1E95" w:rsidRPr="00070450" w:rsidRDefault="00BD1E95" w:rsidP="00BD1E9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N</w:t>
      </w:r>
      <w:r w:rsidRPr="00070450">
        <w:rPr>
          <w:rFonts w:ascii="Times New Roman" w:hAnsi="Times New Roman" w:cs="Times New Roman"/>
          <w:sz w:val="28"/>
          <w:szCs w:val="28"/>
        </w:rPr>
        <w:t>o.108124/27 dated</w:t>
      </w:r>
      <w:r w:rsidR="006568C3">
        <w:rPr>
          <w:rFonts w:ascii="Times New Roman" w:hAnsi="Times New Roman" w:cs="Times New Roman"/>
          <w:sz w:val="28"/>
          <w:szCs w:val="28"/>
        </w:rPr>
        <w:t xml:space="preserve"> 22.12.1994, granted permission for installation of</w:t>
      </w:r>
      <w:r w:rsidRPr="00070450">
        <w:rPr>
          <w:rFonts w:ascii="Times New Roman" w:hAnsi="Times New Roman" w:cs="Times New Roman"/>
          <w:sz w:val="28"/>
          <w:szCs w:val="28"/>
        </w:rPr>
        <w:t xml:space="preserve"> 2 </w:t>
      </w:r>
      <w:proofErr w:type="gramStart"/>
      <w:r w:rsidRPr="00070450">
        <w:rPr>
          <w:rFonts w:ascii="Times New Roman" w:hAnsi="Times New Roman" w:cs="Times New Roman"/>
          <w:sz w:val="28"/>
          <w:szCs w:val="28"/>
        </w:rPr>
        <w:t>No</w:t>
      </w:r>
      <w:proofErr w:type="gramEnd"/>
      <w:r w:rsidRPr="00070450">
        <w:rPr>
          <w:rFonts w:ascii="Times New Roman" w:hAnsi="Times New Roman" w:cs="Times New Roman"/>
          <w:sz w:val="28"/>
          <w:szCs w:val="28"/>
        </w:rPr>
        <w:t xml:space="preserve">. Turbo Generator (TG) Set of capacity 3125 </w:t>
      </w:r>
      <w:proofErr w:type="spellStart"/>
      <w:r w:rsidRPr="00070450">
        <w:rPr>
          <w:rFonts w:ascii="Times New Roman" w:hAnsi="Times New Roman" w:cs="Times New Roman"/>
          <w:sz w:val="28"/>
          <w:szCs w:val="28"/>
        </w:rPr>
        <w:t>kVA</w:t>
      </w:r>
      <w:proofErr w:type="spellEnd"/>
      <w:r w:rsidRPr="00070450">
        <w:rPr>
          <w:rFonts w:ascii="Times New Roman" w:hAnsi="Times New Roman" w:cs="Times New Roman"/>
          <w:sz w:val="28"/>
          <w:szCs w:val="28"/>
        </w:rPr>
        <w:t xml:space="preserve"> each and two Diesel Generator (DG) Sets of capacity 300 </w:t>
      </w:r>
      <w:proofErr w:type="spellStart"/>
      <w:r w:rsidRPr="00070450">
        <w:rPr>
          <w:rFonts w:ascii="Times New Roman" w:hAnsi="Times New Roman" w:cs="Times New Roman"/>
          <w:sz w:val="28"/>
          <w:szCs w:val="28"/>
        </w:rPr>
        <w:t>kVA</w:t>
      </w:r>
      <w:proofErr w:type="spellEnd"/>
      <w:r w:rsidRPr="00070450">
        <w:rPr>
          <w:rFonts w:ascii="Times New Roman" w:hAnsi="Times New Roman" w:cs="Times New Roman"/>
          <w:sz w:val="28"/>
          <w:szCs w:val="28"/>
        </w:rPr>
        <w:t xml:space="preserve"> &amp; 320 </w:t>
      </w:r>
      <w:proofErr w:type="spellStart"/>
      <w:r w:rsidRPr="00070450">
        <w:rPr>
          <w:rFonts w:ascii="Times New Roman" w:hAnsi="Times New Roman" w:cs="Times New Roman"/>
          <w:sz w:val="28"/>
          <w:szCs w:val="28"/>
        </w:rPr>
        <w:t>kVA</w:t>
      </w:r>
      <w:proofErr w:type="spellEnd"/>
      <w:r w:rsidRPr="00070450">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on </w:t>
      </w:r>
      <w:r w:rsidRPr="00070450">
        <w:rPr>
          <w:rFonts w:ascii="Times New Roman" w:hAnsi="Times New Roman" w:cs="Times New Roman"/>
          <w:sz w:val="28"/>
          <w:szCs w:val="28"/>
        </w:rPr>
        <w:t xml:space="preserve"> the</w:t>
      </w:r>
      <w:proofErr w:type="gramEnd"/>
      <w:r w:rsidRPr="00070450">
        <w:rPr>
          <w:rFonts w:ascii="Times New Roman" w:hAnsi="Times New Roman" w:cs="Times New Roman"/>
          <w:sz w:val="28"/>
          <w:szCs w:val="28"/>
        </w:rPr>
        <w:t xml:space="preserve"> following conditions:</w:t>
      </w:r>
    </w:p>
    <w:p w:rsidR="00BD1E95" w:rsidRDefault="00BD1E95" w:rsidP="00BD1E95">
      <w:pPr>
        <w:pStyle w:val="ListParagraph"/>
        <w:numPr>
          <w:ilvl w:val="0"/>
          <w:numId w:val="16"/>
        </w:numPr>
        <w:spacing w:line="480" w:lineRule="auto"/>
        <w:ind w:left="709" w:firstLine="0"/>
        <w:rPr>
          <w:rFonts w:ascii="Times New Roman" w:hAnsi="Times New Roman" w:cs="Times New Roman"/>
          <w:sz w:val="28"/>
          <w:szCs w:val="28"/>
        </w:rPr>
      </w:pPr>
      <w:r>
        <w:rPr>
          <w:rFonts w:ascii="Times New Roman" w:hAnsi="Times New Roman" w:cs="Times New Roman"/>
          <w:sz w:val="28"/>
          <w:szCs w:val="28"/>
        </w:rPr>
        <w:t>T.G. Sets shall run in isolation with PSEB ( now PSPCL)</w:t>
      </w:r>
    </w:p>
    <w:p w:rsidR="00BD1E95" w:rsidRDefault="00BD1E95" w:rsidP="00BD1E95">
      <w:pPr>
        <w:pStyle w:val="ListParagraph"/>
        <w:spacing w:line="480" w:lineRule="auto"/>
        <w:ind w:left="1440"/>
        <w:rPr>
          <w:rFonts w:ascii="Times New Roman" w:hAnsi="Times New Roman" w:cs="Times New Roman"/>
          <w:sz w:val="28"/>
          <w:szCs w:val="28"/>
        </w:rPr>
      </w:pPr>
      <w:r>
        <w:rPr>
          <w:rFonts w:ascii="Times New Roman" w:hAnsi="Times New Roman" w:cs="Times New Roman"/>
          <w:sz w:val="28"/>
          <w:szCs w:val="28"/>
        </w:rPr>
        <w:t>Supply system and no interflow of PSEB supply and TG Generation shall be permitted.</w:t>
      </w:r>
    </w:p>
    <w:p w:rsidR="00BD1E95" w:rsidRDefault="00BD1E95" w:rsidP="00BD1E95">
      <w:pPr>
        <w:pStyle w:val="ListParagraph"/>
        <w:numPr>
          <w:ilvl w:val="0"/>
          <w:numId w:val="16"/>
        </w:numPr>
        <w:spacing w:line="480" w:lineRule="auto"/>
        <w:ind w:left="709" w:firstLine="0"/>
        <w:jc w:val="both"/>
        <w:rPr>
          <w:rFonts w:ascii="Times New Roman" w:hAnsi="Times New Roman" w:cs="Times New Roman"/>
          <w:sz w:val="28"/>
          <w:szCs w:val="28"/>
        </w:rPr>
      </w:pPr>
      <w:r w:rsidRPr="00BC2431">
        <w:rPr>
          <w:rFonts w:ascii="Times New Roman" w:hAnsi="Times New Roman" w:cs="Times New Roman"/>
          <w:sz w:val="28"/>
          <w:szCs w:val="28"/>
        </w:rPr>
        <w:t xml:space="preserve">No Change Or Switch Over / arrangement/Bus Coupler for </w:t>
      </w:r>
    </w:p>
    <w:p w:rsidR="00BD1E95" w:rsidRPr="00BC2431" w:rsidRDefault="00BD1E95" w:rsidP="00BD1E95">
      <w:pPr>
        <w:pStyle w:val="ListParagraph"/>
        <w:spacing w:line="480" w:lineRule="auto"/>
        <w:ind w:left="1429" w:firstLine="11"/>
        <w:jc w:val="both"/>
        <w:rPr>
          <w:rFonts w:ascii="Times New Roman" w:hAnsi="Times New Roman" w:cs="Times New Roman"/>
          <w:sz w:val="28"/>
          <w:szCs w:val="28"/>
        </w:rPr>
      </w:pPr>
      <w:proofErr w:type="gramStart"/>
      <w:r w:rsidRPr="00BC2431">
        <w:rPr>
          <w:rFonts w:ascii="Times New Roman" w:hAnsi="Times New Roman" w:cs="Times New Roman"/>
          <w:sz w:val="28"/>
          <w:szCs w:val="28"/>
        </w:rPr>
        <w:t>interflow</w:t>
      </w:r>
      <w:proofErr w:type="gramEnd"/>
      <w:r w:rsidRPr="00BC2431">
        <w:rPr>
          <w:rFonts w:ascii="Times New Roman" w:hAnsi="Times New Roman" w:cs="Times New Roman"/>
          <w:sz w:val="28"/>
          <w:szCs w:val="28"/>
        </w:rPr>
        <w:t xml:space="preserve"> of Power shall be allowed.</w:t>
      </w:r>
    </w:p>
    <w:p w:rsidR="00BD1E95" w:rsidRDefault="00BD1E95" w:rsidP="00BD1E95">
      <w:pPr>
        <w:pStyle w:val="ListParagraph"/>
        <w:numPr>
          <w:ilvl w:val="0"/>
          <w:numId w:val="16"/>
        </w:numPr>
        <w:spacing w:line="480" w:lineRule="auto"/>
        <w:ind w:left="709" w:firstLine="0"/>
        <w:jc w:val="both"/>
        <w:rPr>
          <w:rFonts w:ascii="Times New Roman" w:hAnsi="Times New Roman" w:cs="Times New Roman"/>
          <w:sz w:val="28"/>
          <w:szCs w:val="28"/>
        </w:rPr>
      </w:pPr>
      <w:r w:rsidRPr="00BC2431">
        <w:rPr>
          <w:rFonts w:ascii="Times New Roman" w:hAnsi="Times New Roman" w:cs="Times New Roman"/>
          <w:sz w:val="28"/>
          <w:szCs w:val="28"/>
        </w:rPr>
        <w:lastRenderedPageBreak/>
        <w:t>In case of detection of Change Over Switch/arrangement/ Bus</w:t>
      </w:r>
    </w:p>
    <w:p w:rsidR="00BD1E95" w:rsidRPr="00BC2431" w:rsidRDefault="00BD1E95" w:rsidP="00BD1E95">
      <w:pPr>
        <w:pStyle w:val="ListParagraph"/>
        <w:spacing w:line="480" w:lineRule="auto"/>
        <w:ind w:left="1440" w:firstLine="4"/>
        <w:jc w:val="both"/>
        <w:rPr>
          <w:rFonts w:ascii="Times New Roman" w:hAnsi="Times New Roman" w:cs="Times New Roman"/>
          <w:sz w:val="28"/>
          <w:szCs w:val="28"/>
        </w:rPr>
      </w:pPr>
      <w:r w:rsidRPr="00BC2431">
        <w:rPr>
          <w:rFonts w:ascii="Times New Roman" w:hAnsi="Times New Roman" w:cs="Times New Roman"/>
          <w:sz w:val="28"/>
          <w:szCs w:val="28"/>
        </w:rPr>
        <w:t>Coupler for using PSEB supply for TG Sets load, Load Surcharge shall be charged on entire load fed from TG Sets.</w:t>
      </w:r>
    </w:p>
    <w:p w:rsidR="00BD1E95" w:rsidRDefault="00BD1E95" w:rsidP="00BD1E95">
      <w:pPr>
        <w:pStyle w:val="ListParagraph"/>
        <w:numPr>
          <w:ilvl w:val="0"/>
          <w:numId w:val="3"/>
        </w:numPr>
        <w:spacing w:line="480" w:lineRule="auto"/>
        <w:ind w:left="709" w:firstLine="0"/>
        <w:jc w:val="both"/>
        <w:rPr>
          <w:rFonts w:ascii="Times New Roman" w:hAnsi="Times New Roman" w:cs="Times New Roman"/>
          <w:sz w:val="28"/>
          <w:szCs w:val="28"/>
        </w:rPr>
      </w:pPr>
      <w:r>
        <w:rPr>
          <w:rFonts w:ascii="Times New Roman" w:hAnsi="Times New Roman" w:cs="Times New Roman"/>
          <w:sz w:val="28"/>
          <w:szCs w:val="28"/>
        </w:rPr>
        <w:t xml:space="preserve"> Permission fee @ Rs 1/- per </w:t>
      </w:r>
      <w:proofErr w:type="spellStart"/>
      <w:r>
        <w:rPr>
          <w:rFonts w:ascii="Times New Roman" w:hAnsi="Times New Roman" w:cs="Times New Roman"/>
          <w:sz w:val="28"/>
          <w:szCs w:val="28"/>
        </w:rPr>
        <w:t>kVA</w:t>
      </w:r>
      <w:proofErr w:type="spellEnd"/>
      <w:r>
        <w:rPr>
          <w:rFonts w:ascii="Times New Roman" w:hAnsi="Times New Roman" w:cs="Times New Roman"/>
          <w:sz w:val="28"/>
          <w:szCs w:val="28"/>
        </w:rPr>
        <w:t xml:space="preserve"> shall be recovered for TG</w:t>
      </w:r>
    </w:p>
    <w:p w:rsidR="00BD1E95" w:rsidRDefault="00BD1E95" w:rsidP="00BD1E95">
      <w:pPr>
        <w:pStyle w:val="ListParagraph"/>
        <w:spacing w:line="480" w:lineRule="auto"/>
        <w:ind w:left="1429" w:firstLine="1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Sets capacity.</w:t>
      </w:r>
      <w:proofErr w:type="gramEnd"/>
    </w:p>
    <w:p w:rsidR="00BD1E95" w:rsidRDefault="00BD1E95" w:rsidP="00BD1E95">
      <w:pPr>
        <w:pStyle w:val="ListParagraph"/>
        <w:numPr>
          <w:ilvl w:val="0"/>
          <w:numId w:val="6"/>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Subsequently, </w:t>
      </w:r>
      <w:r w:rsidRPr="00BC2431">
        <w:rPr>
          <w:rFonts w:ascii="Times New Roman" w:hAnsi="Times New Roman" w:cs="Times New Roman"/>
          <w:sz w:val="28"/>
          <w:szCs w:val="28"/>
        </w:rPr>
        <w:t>Chief Engineer/Commercial, PS</w:t>
      </w:r>
      <w:r>
        <w:rPr>
          <w:rFonts w:ascii="Times New Roman" w:hAnsi="Times New Roman" w:cs="Times New Roman"/>
          <w:sz w:val="28"/>
          <w:szCs w:val="28"/>
        </w:rPr>
        <w:t>EB</w:t>
      </w:r>
      <w:r w:rsidRPr="00BC2431">
        <w:rPr>
          <w:rFonts w:ascii="Times New Roman" w:hAnsi="Times New Roman" w:cs="Times New Roman"/>
          <w:sz w:val="28"/>
          <w:szCs w:val="28"/>
        </w:rPr>
        <w:t xml:space="preserve">, Patiala, allowed </w:t>
      </w:r>
    </w:p>
    <w:p w:rsidR="00BD1E95" w:rsidRPr="00BC2431" w:rsidRDefault="00F6202D" w:rsidP="00BD1E95">
      <w:pPr>
        <w:pStyle w:val="ListParagraph"/>
        <w:spacing w:line="480" w:lineRule="auto"/>
        <w:ind w:firstLine="60"/>
        <w:rPr>
          <w:rFonts w:ascii="Times New Roman" w:hAnsi="Times New Roman" w:cs="Times New Roman"/>
          <w:sz w:val="28"/>
          <w:szCs w:val="28"/>
        </w:rPr>
      </w:pPr>
      <w:proofErr w:type="gramStart"/>
      <w:r>
        <w:rPr>
          <w:rFonts w:ascii="Times New Roman" w:hAnsi="Times New Roman" w:cs="Times New Roman"/>
          <w:sz w:val="28"/>
          <w:szCs w:val="28"/>
        </w:rPr>
        <w:t>the</w:t>
      </w:r>
      <w:proofErr w:type="gramEnd"/>
      <w:r w:rsidR="00BD1E95" w:rsidRPr="00BC2431">
        <w:rPr>
          <w:rFonts w:ascii="Times New Roman" w:hAnsi="Times New Roman" w:cs="Times New Roman"/>
          <w:sz w:val="28"/>
          <w:szCs w:val="28"/>
        </w:rPr>
        <w:t xml:space="preserve"> request of the Petitioner to install two  additional TG Sets of</w:t>
      </w:r>
      <w:r w:rsidR="008C5C52">
        <w:rPr>
          <w:rFonts w:ascii="Times New Roman" w:hAnsi="Times New Roman" w:cs="Times New Roman"/>
          <w:sz w:val="28"/>
          <w:szCs w:val="28"/>
        </w:rPr>
        <w:t xml:space="preserve"> 3MW and</w:t>
      </w:r>
      <w:r w:rsidR="00BD1E95">
        <w:rPr>
          <w:rFonts w:ascii="Times New Roman" w:hAnsi="Times New Roman" w:cs="Times New Roman"/>
          <w:sz w:val="28"/>
          <w:szCs w:val="28"/>
        </w:rPr>
        <w:t xml:space="preserve"> </w:t>
      </w:r>
      <w:r w:rsidR="008C5C52">
        <w:rPr>
          <w:rFonts w:ascii="Times New Roman" w:hAnsi="Times New Roman" w:cs="Times New Roman"/>
          <w:sz w:val="28"/>
          <w:szCs w:val="28"/>
        </w:rPr>
        <w:t xml:space="preserve">6 MW </w:t>
      </w:r>
      <w:r w:rsidR="00BD1E95" w:rsidRPr="00BC2431">
        <w:rPr>
          <w:rFonts w:ascii="Times New Roman" w:hAnsi="Times New Roman" w:cs="Times New Roman"/>
          <w:sz w:val="28"/>
          <w:szCs w:val="28"/>
        </w:rPr>
        <w:t>vide memo no.46932/33 dated 12.09.2002 subject to the following condition</w:t>
      </w:r>
      <w:r w:rsidR="00BD1E95">
        <w:rPr>
          <w:rFonts w:ascii="Times New Roman" w:hAnsi="Times New Roman" w:cs="Times New Roman"/>
          <w:sz w:val="28"/>
          <w:szCs w:val="28"/>
        </w:rPr>
        <w:t>s</w:t>
      </w:r>
      <w:r w:rsidR="00BD1E95" w:rsidRPr="00BC2431">
        <w:rPr>
          <w:rFonts w:ascii="Times New Roman" w:hAnsi="Times New Roman" w:cs="Times New Roman"/>
          <w:sz w:val="28"/>
          <w:szCs w:val="28"/>
        </w:rPr>
        <w:t>:</w:t>
      </w:r>
    </w:p>
    <w:p w:rsidR="00BD1E95" w:rsidRDefault="00BD1E95" w:rsidP="00BD1E95">
      <w:pPr>
        <w:pStyle w:val="ListParagraph"/>
        <w:numPr>
          <w:ilvl w:val="1"/>
          <w:numId w:val="6"/>
        </w:numPr>
        <w:spacing w:line="480" w:lineRule="auto"/>
        <w:ind w:left="851" w:hanging="77"/>
        <w:jc w:val="both"/>
        <w:rPr>
          <w:rFonts w:ascii="Times New Roman" w:hAnsi="Times New Roman" w:cs="Times New Roman"/>
          <w:sz w:val="28"/>
          <w:szCs w:val="28"/>
        </w:rPr>
      </w:pPr>
      <w:r>
        <w:rPr>
          <w:rFonts w:ascii="Times New Roman" w:hAnsi="Times New Roman" w:cs="Times New Roman"/>
          <w:sz w:val="28"/>
          <w:szCs w:val="28"/>
        </w:rPr>
        <w:t xml:space="preserve">Permission fee @ Rs 50/- per </w:t>
      </w:r>
      <w:proofErr w:type="spellStart"/>
      <w:r>
        <w:rPr>
          <w:rFonts w:ascii="Times New Roman" w:hAnsi="Times New Roman" w:cs="Times New Roman"/>
          <w:sz w:val="28"/>
          <w:szCs w:val="28"/>
        </w:rPr>
        <w:t>kVA</w:t>
      </w:r>
      <w:proofErr w:type="spellEnd"/>
      <w:r>
        <w:rPr>
          <w:rFonts w:ascii="Times New Roman" w:hAnsi="Times New Roman" w:cs="Times New Roman"/>
          <w:sz w:val="28"/>
          <w:szCs w:val="28"/>
        </w:rPr>
        <w:t>.</w:t>
      </w:r>
    </w:p>
    <w:p w:rsidR="00BD1E95" w:rsidRDefault="00BD1E95" w:rsidP="00BD1E95">
      <w:pPr>
        <w:pStyle w:val="ListParagraph"/>
        <w:numPr>
          <w:ilvl w:val="1"/>
          <w:numId w:val="6"/>
        </w:numPr>
        <w:spacing w:line="480" w:lineRule="auto"/>
        <w:ind w:left="709" w:firstLine="101"/>
        <w:jc w:val="both"/>
        <w:rPr>
          <w:rFonts w:ascii="Times New Roman" w:hAnsi="Times New Roman" w:cs="Times New Roman"/>
          <w:sz w:val="28"/>
          <w:szCs w:val="28"/>
        </w:rPr>
      </w:pPr>
      <w:r>
        <w:rPr>
          <w:rFonts w:ascii="Times New Roman" w:hAnsi="Times New Roman" w:cs="Times New Roman"/>
          <w:sz w:val="28"/>
          <w:szCs w:val="28"/>
        </w:rPr>
        <w:t xml:space="preserve">Advance Consumption Deposit (ACD) for load connected to </w:t>
      </w:r>
    </w:p>
    <w:p w:rsidR="00BD1E95" w:rsidRDefault="00BD1E95" w:rsidP="00BD1E95">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TG over and above the load already sanctioned and released from PSEB system.</w:t>
      </w:r>
    </w:p>
    <w:p w:rsidR="00BD1E95" w:rsidRDefault="00BD1E95" w:rsidP="00BD1E95">
      <w:pPr>
        <w:pStyle w:val="ListParagraph"/>
        <w:numPr>
          <w:ilvl w:val="1"/>
          <w:numId w:val="6"/>
        </w:numPr>
        <w:spacing w:line="480" w:lineRule="auto"/>
        <w:ind w:left="567" w:firstLine="243"/>
        <w:jc w:val="both"/>
        <w:rPr>
          <w:rFonts w:ascii="Times New Roman" w:hAnsi="Times New Roman" w:cs="Times New Roman"/>
          <w:sz w:val="28"/>
          <w:szCs w:val="28"/>
        </w:rPr>
      </w:pPr>
      <w:r>
        <w:rPr>
          <w:rFonts w:ascii="Times New Roman" w:hAnsi="Times New Roman" w:cs="Times New Roman"/>
          <w:sz w:val="28"/>
          <w:szCs w:val="28"/>
        </w:rPr>
        <w:t xml:space="preserve">Parallel Operation Charges @ Rs 200/- per </w:t>
      </w:r>
      <w:proofErr w:type="spellStart"/>
      <w:r>
        <w:rPr>
          <w:rFonts w:ascii="Times New Roman" w:hAnsi="Times New Roman" w:cs="Times New Roman"/>
          <w:sz w:val="28"/>
          <w:szCs w:val="28"/>
        </w:rPr>
        <w:t>kVA</w:t>
      </w:r>
      <w:proofErr w:type="spellEnd"/>
      <w:r>
        <w:rPr>
          <w:rFonts w:ascii="Times New Roman" w:hAnsi="Times New Roman" w:cs="Times New Roman"/>
          <w:sz w:val="28"/>
          <w:szCs w:val="28"/>
        </w:rPr>
        <w:t xml:space="preserve"> of 7.5% of </w:t>
      </w:r>
    </w:p>
    <w:p w:rsidR="00BD1E95" w:rsidRDefault="00BD1E95" w:rsidP="00BD1E95">
      <w:pPr>
        <w:pStyle w:val="ListParagraph"/>
        <w:spacing w:line="480" w:lineRule="auto"/>
        <w:ind w:left="1287" w:firstLine="153"/>
        <w:jc w:val="both"/>
        <w:rPr>
          <w:rFonts w:ascii="Times New Roman" w:hAnsi="Times New Roman" w:cs="Times New Roman"/>
          <w:sz w:val="28"/>
          <w:szCs w:val="28"/>
        </w:rPr>
      </w:pPr>
      <w:proofErr w:type="gramStart"/>
      <w:r>
        <w:rPr>
          <w:rFonts w:ascii="Times New Roman" w:hAnsi="Times New Roman" w:cs="Times New Roman"/>
          <w:sz w:val="28"/>
          <w:szCs w:val="28"/>
        </w:rPr>
        <w:t>he</w:t>
      </w:r>
      <w:proofErr w:type="gramEnd"/>
      <w:r>
        <w:rPr>
          <w:rFonts w:ascii="Times New Roman" w:hAnsi="Times New Roman" w:cs="Times New Roman"/>
          <w:sz w:val="28"/>
          <w:szCs w:val="28"/>
        </w:rPr>
        <w:t xml:space="preserve"> installed capacity of TG Set in </w:t>
      </w:r>
      <w:proofErr w:type="spellStart"/>
      <w:r>
        <w:rPr>
          <w:rFonts w:ascii="Times New Roman" w:hAnsi="Times New Roman" w:cs="Times New Roman"/>
          <w:sz w:val="28"/>
          <w:szCs w:val="28"/>
        </w:rPr>
        <w:t>kVA</w:t>
      </w:r>
      <w:proofErr w:type="spellEnd"/>
      <w:r>
        <w:rPr>
          <w:rFonts w:ascii="Times New Roman" w:hAnsi="Times New Roman" w:cs="Times New Roman"/>
          <w:sz w:val="28"/>
          <w:szCs w:val="28"/>
        </w:rPr>
        <w:t>.</w:t>
      </w:r>
    </w:p>
    <w:p w:rsidR="00BD1E95" w:rsidRDefault="00BD1E95" w:rsidP="00BD1E95">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challenged  the conditions laid in the permission </w:t>
      </w:r>
    </w:p>
    <w:p w:rsidR="00BD1E95" w:rsidRDefault="00BD1E95" w:rsidP="00BD1E95">
      <w:pPr>
        <w:pStyle w:val="ListParagraph"/>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letter</w:t>
      </w:r>
      <w:proofErr w:type="gramEnd"/>
      <w:r>
        <w:rPr>
          <w:rFonts w:ascii="Times New Roman" w:hAnsi="Times New Roman" w:cs="Times New Roman"/>
          <w:sz w:val="28"/>
          <w:szCs w:val="28"/>
        </w:rPr>
        <w:t xml:space="preserve"> issued by the Chief Engineer/Commercial, PSEB, Patiala, vide memo no.46932/33 d</w:t>
      </w:r>
      <w:r w:rsidR="007330DB">
        <w:rPr>
          <w:rFonts w:ascii="Times New Roman" w:hAnsi="Times New Roman" w:cs="Times New Roman"/>
          <w:sz w:val="28"/>
          <w:szCs w:val="28"/>
        </w:rPr>
        <w:t xml:space="preserve">ated 12.09.2002, before the </w:t>
      </w:r>
      <w:proofErr w:type="spellStart"/>
      <w:r w:rsidR="007330DB">
        <w:rPr>
          <w:rFonts w:ascii="Times New Roman" w:hAnsi="Times New Roman" w:cs="Times New Roman"/>
          <w:sz w:val="28"/>
          <w:szCs w:val="28"/>
        </w:rPr>
        <w:t>Hon’</w:t>
      </w:r>
      <w:r>
        <w:rPr>
          <w:rFonts w:ascii="Times New Roman" w:hAnsi="Times New Roman" w:cs="Times New Roman"/>
          <w:sz w:val="28"/>
          <w:szCs w:val="28"/>
        </w:rPr>
        <w:t>ble</w:t>
      </w:r>
      <w:proofErr w:type="spellEnd"/>
      <w:r>
        <w:rPr>
          <w:rFonts w:ascii="Times New Roman" w:hAnsi="Times New Roman" w:cs="Times New Roman"/>
          <w:sz w:val="28"/>
          <w:szCs w:val="28"/>
        </w:rPr>
        <w:t xml:space="preserve"> Punjab State Electricity Regulatory Commission, who, vide its order dated 23.04.2004 directed  to check the connection of the Petitioner.</w:t>
      </w:r>
    </w:p>
    <w:p w:rsidR="00AF1243" w:rsidRDefault="00AF1243" w:rsidP="00AF1243">
      <w:pPr>
        <w:pStyle w:val="ListParagraph"/>
        <w:numPr>
          <w:ilvl w:val="0"/>
          <w:numId w:val="6"/>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The Petitioner deposited the Permission Fee of Rs 5,62,500/- on </w:t>
      </w:r>
    </w:p>
    <w:p w:rsidR="00634EC8" w:rsidRDefault="00AF1243" w:rsidP="00634EC8">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09.10.2002, but did not deposit other charges i.e. Parallel Operation charges </w:t>
      </w:r>
      <w:proofErr w:type="gramStart"/>
      <w:r>
        <w:rPr>
          <w:rFonts w:ascii="Times New Roman" w:hAnsi="Times New Roman" w:cs="Times New Roman"/>
          <w:sz w:val="28"/>
          <w:szCs w:val="28"/>
        </w:rPr>
        <w:t>and  ACD</w:t>
      </w:r>
      <w:proofErr w:type="gramEnd"/>
      <w:r>
        <w:rPr>
          <w:rFonts w:ascii="Times New Roman" w:hAnsi="Times New Roman" w:cs="Times New Roman"/>
          <w:sz w:val="28"/>
          <w:szCs w:val="28"/>
        </w:rPr>
        <w:t>.</w:t>
      </w:r>
    </w:p>
    <w:p w:rsidR="00634EC8" w:rsidRPr="001F4F61" w:rsidRDefault="00634EC8" w:rsidP="001F4F61">
      <w:pPr>
        <w:pStyle w:val="ListParagraph"/>
        <w:spacing w:line="480" w:lineRule="auto"/>
        <w:ind w:hanging="720"/>
        <w:rPr>
          <w:rFonts w:ascii="Times New Roman" w:hAnsi="Times New Roman" w:cs="Times New Roman"/>
          <w:sz w:val="28"/>
          <w:szCs w:val="28"/>
        </w:rPr>
      </w:pPr>
      <w:r w:rsidRPr="006A1EC2">
        <w:rPr>
          <w:rFonts w:ascii="Times New Roman" w:hAnsi="Times New Roman" w:cs="Times New Roman"/>
          <w:b/>
          <w:bCs/>
          <w:sz w:val="28"/>
          <w:szCs w:val="28"/>
        </w:rPr>
        <w:t>(v)</w:t>
      </w:r>
      <w:r>
        <w:rPr>
          <w:rFonts w:ascii="Times New Roman" w:hAnsi="Times New Roman" w:cs="Times New Roman"/>
          <w:sz w:val="28"/>
          <w:szCs w:val="28"/>
        </w:rPr>
        <w:t xml:space="preserve"> </w:t>
      </w:r>
      <w:r w:rsidR="00B83FA7">
        <w:rPr>
          <w:rFonts w:ascii="Times New Roman" w:hAnsi="Times New Roman" w:cs="Times New Roman"/>
          <w:sz w:val="28"/>
          <w:szCs w:val="28"/>
        </w:rPr>
        <w:t xml:space="preserve">     </w:t>
      </w:r>
      <w:r>
        <w:rPr>
          <w:rFonts w:ascii="Times New Roman" w:hAnsi="Times New Roman" w:cs="Times New Roman"/>
          <w:sz w:val="28"/>
          <w:szCs w:val="28"/>
        </w:rPr>
        <w:t xml:space="preserve">The Petitioner filed a Petition No.08/2003 before </w:t>
      </w:r>
      <w:proofErr w:type="spellStart"/>
      <w:r w:rsidR="001F4F61">
        <w:rPr>
          <w:rFonts w:ascii="Times New Roman" w:hAnsi="Times New Roman" w:cs="Times New Roman"/>
          <w:sz w:val="28"/>
          <w:szCs w:val="28"/>
        </w:rPr>
        <w:t>Hon’ble</w:t>
      </w:r>
      <w:proofErr w:type="spellEnd"/>
      <w:r w:rsidR="001F4F61">
        <w:rPr>
          <w:rFonts w:ascii="Times New Roman" w:hAnsi="Times New Roman" w:cs="Times New Roman"/>
          <w:sz w:val="28"/>
          <w:szCs w:val="28"/>
        </w:rPr>
        <w:t xml:space="preserve"> </w:t>
      </w:r>
      <w:r>
        <w:rPr>
          <w:rFonts w:ascii="Times New Roman" w:hAnsi="Times New Roman" w:cs="Times New Roman"/>
          <w:sz w:val="28"/>
          <w:szCs w:val="28"/>
        </w:rPr>
        <w:t>Punjab State</w:t>
      </w:r>
      <w:r w:rsidR="00B83FA7" w:rsidRPr="001F4F61">
        <w:rPr>
          <w:rFonts w:ascii="Times New Roman" w:hAnsi="Times New Roman" w:cs="Times New Roman"/>
          <w:sz w:val="28"/>
          <w:szCs w:val="28"/>
        </w:rPr>
        <w:t xml:space="preserve"> </w:t>
      </w:r>
      <w:r w:rsidRPr="001F4F61">
        <w:rPr>
          <w:rFonts w:ascii="Times New Roman" w:hAnsi="Times New Roman" w:cs="Times New Roman"/>
          <w:sz w:val="28"/>
          <w:szCs w:val="28"/>
        </w:rPr>
        <w:t xml:space="preserve">Electricity Regulatory Commission, Chandigarh to challenge the </w:t>
      </w:r>
      <w:r w:rsidR="00B83FA7" w:rsidRPr="001F4F61">
        <w:rPr>
          <w:rFonts w:ascii="Times New Roman" w:hAnsi="Times New Roman" w:cs="Times New Roman"/>
          <w:sz w:val="28"/>
          <w:szCs w:val="28"/>
        </w:rPr>
        <w:t xml:space="preserve">  </w:t>
      </w:r>
      <w:r w:rsidRPr="001F4F61">
        <w:rPr>
          <w:rFonts w:ascii="Times New Roman" w:hAnsi="Times New Roman" w:cs="Times New Roman"/>
          <w:sz w:val="28"/>
          <w:szCs w:val="28"/>
        </w:rPr>
        <w:t xml:space="preserve">condition laid in permission letter issued vide CE/Commercial, </w:t>
      </w:r>
      <w:proofErr w:type="gramStart"/>
      <w:r w:rsidRPr="001F4F61">
        <w:rPr>
          <w:rFonts w:ascii="Times New Roman" w:hAnsi="Times New Roman" w:cs="Times New Roman"/>
          <w:sz w:val="28"/>
          <w:szCs w:val="28"/>
        </w:rPr>
        <w:t>Patiala</w:t>
      </w:r>
      <w:proofErr w:type="gramEnd"/>
      <w:r w:rsidRPr="001F4F61">
        <w:rPr>
          <w:rFonts w:ascii="Times New Roman" w:hAnsi="Times New Roman" w:cs="Times New Roman"/>
          <w:sz w:val="28"/>
          <w:szCs w:val="28"/>
        </w:rPr>
        <w:t xml:space="preserve"> Memo No.46932/33 dated 12.09.2002.</w:t>
      </w:r>
      <w:r w:rsidR="001F4F61">
        <w:rPr>
          <w:rFonts w:ascii="Times New Roman" w:hAnsi="Times New Roman" w:cs="Times New Roman"/>
          <w:sz w:val="28"/>
          <w:szCs w:val="28"/>
        </w:rPr>
        <w:t xml:space="preserve"> Thereafter, </w:t>
      </w:r>
      <w:proofErr w:type="spellStart"/>
      <w:r w:rsidR="001F4F61">
        <w:rPr>
          <w:rFonts w:ascii="Times New Roman" w:hAnsi="Times New Roman" w:cs="Times New Roman"/>
          <w:sz w:val="28"/>
          <w:szCs w:val="28"/>
        </w:rPr>
        <w:t>Hon’ble</w:t>
      </w:r>
      <w:proofErr w:type="spellEnd"/>
      <w:r w:rsidR="001F4F61">
        <w:rPr>
          <w:rFonts w:ascii="Times New Roman" w:hAnsi="Times New Roman" w:cs="Times New Roman"/>
          <w:sz w:val="28"/>
          <w:szCs w:val="28"/>
        </w:rPr>
        <w:t xml:space="preserve"> PSERC vide, its order dated 23.04.2004, directed to check the connection of the Petitioner.</w:t>
      </w:r>
    </w:p>
    <w:p w:rsidR="00BD1E95" w:rsidRPr="002C11A6" w:rsidRDefault="00BD1E95" w:rsidP="002C11A6">
      <w:pPr>
        <w:pStyle w:val="ListParagraph"/>
        <w:numPr>
          <w:ilvl w:val="0"/>
          <w:numId w:val="1"/>
        </w:numPr>
        <w:spacing w:line="480" w:lineRule="auto"/>
        <w:ind w:left="709" w:hanging="709"/>
        <w:jc w:val="both"/>
        <w:rPr>
          <w:rFonts w:ascii="Times New Roman" w:hAnsi="Times New Roman" w:cs="Times New Roman"/>
          <w:sz w:val="28"/>
          <w:szCs w:val="28"/>
        </w:rPr>
      </w:pPr>
      <w:r w:rsidRPr="002C11A6">
        <w:rPr>
          <w:rFonts w:ascii="Times New Roman" w:hAnsi="Times New Roman" w:cs="Times New Roman"/>
          <w:sz w:val="28"/>
          <w:szCs w:val="28"/>
        </w:rPr>
        <w:t xml:space="preserve">The connection of the Petitioner was checked on </w:t>
      </w:r>
      <w:r w:rsidR="00360FF3" w:rsidRPr="002C11A6">
        <w:rPr>
          <w:rFonts w:ascii="Times New Roman" w:hAnsi="Times New Roman" w:cs="Times New Roman"/>
          <w:sz w:val="28"/>
          <w:szCs w:val="28"/>
        </w:rPr>
        <w:t>05/06.05.2004</w:t>
      </w:r>
      <w:r w:rsidRPr="002C11A6">
        <w:rPr>
          <w:rFonts w:ascii="Times New Roman" w:hAnsi="Times New Roman" w:cs="Times New Roman"/>
          <w:sz w:val="28"/>
          <w:szCs w:val="28"/>
        </w:rPr>
        <w:t xml:space="preserve"> </w:t>
      </w:r>
    </w:p>
    <w:p w:rsidR="00BD1E95" w:rsidRDefault="00BD1E95" w:rsidP="00BD1E95">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vide</w:t>
      </w:r>
      <w:proofErr w:type="gramEnd"/>
      <w:r>
        <w:rPr>
          <w:rFonts w:ascii="Times New Roman" w:hAnsi="Times New Roman" w:cs="Times New Roman"/>
          <w:sz w:val="28"/>
          <w:szCs w:val="28"/>
        </w:rPr>
        <w:t xml:space="preserve"> ECR No.28 to 31/3068.</w:t>
      </w:r>
    </w:p>
    <w:p w:rsidR="00D37923" w:rsidRDefault="00BD1E95" w:rsidP="00D37923">
      <w:pPr>
        <w:pStyle w:val="ListParagraph"/>
        <w:numPr>
          <w:ilvl w:val="0"/>
          <w:numId w:val="1"/>
        </w:numPr>
        <w:spacing w:line="480" w:lineRule="auto"/>
        <w:ind w:left="0" w:firstLine="0"/>
        <w:jc w:val="both"/>
        <w:rPr>
          <w:rFonts w:ascii="Times New Roman" w:hAnsi="Times New Roman" w:cs="Times New Roman"/>
          <w:sz w:val="28"/>
          <w:szCs w:val="28"/>
        </w:rPr>
      </w:pPr>
      <w:proofErr w:type="spellStart"/>
      <w:r w:rsidRPr="009A0367">
        <w:rPr>
          <w:rFonts w:ascii="Times New Roman" w:hAnsi="Times New Roman" w:cs="Times New Roman"/>
          <w:sz w:val="28"/>
          <w:szCs w:val="28"/>
        </w:rPr>
        <w:t>Hon’ble</w:t>
      </w:r>
      <w:proofErr w:type="spellEnd"/>
      <w:r w:rsidRPr="009A0367">
        <w:rPr>
          <w:rFonts w:ascii="Times New Roman" w:hAnsi="Times New Roman" w:cs="Times New Roman"/>
          <w:sz w:val="28"/>
          <w:szCs w:val="28"/>
        </w:rPr>
        <w:t xml:space="preserve"> PSERC </w:t>
      </w:r>
      <w:r>
        <w:rPr>
          <w:rFonts w:ascii="Times New Roman" w:hAnsi="Times New Roman" w:cs="Times New Roman"/>
          <w:sz w:val="28"/>
          <w:szCs w:val="28"/>
        </w:rPr>
        <w:t xml:space="preserve"> </w:t>
      </w:r>
      <w:r w:rsidRPr="009A0367">
        <w:rPr>
          <w:rFonts w:ascii="Times New Roman" w:hAnsi="Times New Roman" w:cs="Times New Roman"/>
          <w:sz w:val="28"/>
          <w:szCs w:val="28"/>
        </w:rPr>
        <w:t>decided</w:t>
      </w:r>
      <w:r>
        <w:rPr>
          <w:rFonts w:ascii="Times New Roman" w:hAnsi="Times New Roman" w:cs="Times New Roman"/>
          <w:sz w:val="28"/>
          <w:szCs w:val="28"/>
        </w:rPr>
        <w:t xml:space="preserve"> </w:t>
      </w:r>
      <w:r w:rsidRPr="009A0367">
        <w:rPr>
          <w:rFonts w:ascii="Times New Roman" w:hAnsi="Times New Roman" w:cs="Times New Roman"/>
          <w:sz w:val="28"/>
          <w:szCs w:val="28"/>
        </w:rPr>
        <w:t xml:space="preserve"> the Petition</w:t>
      </w:r>
      <w:r w:rsidR="00463BD8">
        <w:rPr>
          <w:rFonts w:ascii="Times New Roman" w:hAnsi="Times New Roman" w:cs="Times New Roman"/>
          <w:sz w:val="28"/>
          <w:szCs w:val="28"/>
        </w:rPr>
        <w:t xml:space="preserve"> No.08/2003</w:t>
      </w:r>
      <w:r w:rsidRPr="009A0367">
        <w:rPr>
          <w:rFonts w:ascii="Times New Roman" w:hAnsi="Times New Roman" w:cs="Times New Roman"/>
          <w:sz w:val="28"/>
          <w:szCs w:val="28"/>
        </w:rPr>
        <w:t>, vide</w:t>
      </w:r>
      <w:r>
        <w:rPr>
          <w:rFonts w:ascii="Times New Roman" w:hAnsi="Times New Roman" w:cs="Times New Roman"/>
          <w:sz w:val="28"/>
          <w:szCs w:val="28"/>
        </w:rPr>
        <w:t xml:space="preserve">  </w:t>
      </w:r>
      <w:r w:rsidRPr="009A0367">
        <w:rPr>
          <w:rFonts w:ascii="Times New Roman" w:hAnsi="Times New Roman" w:cs="Times New Roman"/>
          <w:sz w:val="28"/>
          <w:szCs w:val="28"/>
        </w:rPr>
        <w:t xml:space="preserve">order </w:t>
      </w:r>
      <w:r>
        <w:rPr>
          <w:rFonts w:ascii="Times New Roman" w:hAnsi="Times New Roman" w:cs="Times New Roman"/>
          <w:sz w:val="28"/>
          <w:szCs w:val="28"/>
        </w:rPr>
        <w:t xml:space="preserve"> </w:t>
      </w:r>
    </w:p>
    <w:p w:rsidR="00BD1E95" w:rsidRPr="00D37923" w:rsidRDefault="00BD1E95" w:rsidP="00D37923">
      <w:pPr>
        <w:pStyle w:val="ListParagraph"/>
        <w:spacing w:line="480" w:lineRule="auto"/>
        <w:jc w:val="both"/>
        <w:rPr>
          <w:rFonts w:ascii="Times New Roman" w:hAnsi="Times New Roman" w:cs="Times New Roman"/>
          <w:sz w:val="28"/>
          <w:szCs w:val="28"/>
        </w:rPr>
      </w:pPr>
      <w:proofErr w:type="gramStart"/>
      <w:r w:rsidRPr="009A0367">
        <w:rPr>
          <w:rFonts w:ascii="Times New Roman" w:hAnsi="Times New Roman" w:cs="Times New Roman"/>
          <w:sz w:val="28"/>
          <w:szCs w:val="28"/>
        </w:rPr>
        <w:t>dated</w:t>
      </w:r>
      <w:proofErr w:type="gramEnd"/>
      <w:r w:rsidRPr="009A0367">
        <w:rPr>
          <w:rFonts w:ascii="Times New Roman" w:hAnsi="Times New Roman" w:cs="Times New Roman"/>
          <w:sz w:val="28"/>
          <w:szCs w:val="28"/>
        </w:rPr>
        <w:t xml:space="preserve"> </w:t>
      </w:r>
      <w:r w:rsidRPr="00D37923">
        <w:rPr>
          <w:rFonts w:ascii="Times New Roman" w:hAnsi="Times New Roman" w:cs="Times New Roman"/>
          <w:sz w:val="28"/>
          <w:szCs w:val="28"/>
        </w:rPr>
        <w:t>23.07.2004, and held that the Circulars No.26/2002 and 60/2002 along with the Sale Regulation were in order, so, the charges levied by the erstwhile PSEB (now PSPCL) were recoverable.</w:t>
      </w:r>
    </w:p>
    <w:p w:rsidR="00BD1E95" w:rsidRDefault="00BD1E95" w:rsidP="002C11A6">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Dissatisfied with the said decision of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PSERC, the</w:t>
      </w:r>
    </w:p>
    <w:p w:rsidR="00BD1E95" w:rsidRDefault="00BD1E95" w:rsidP="00BD1E9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Petitioner filed an Appeal before the Punjab and Haryana High Court, which, vide order dated 08.11.2004, allowed the same and set aside the order dated 23.07.2004 of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PSERC with the direction to pass a fresh order after looking into all aspects of the matter.</w:t>
      </w:r>
    </w:p>
    <w:p w:rsidR="00BD1E95" w:rsidRDefault="00BD1E95" w:rsidP="002C11A6">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Aggrieved with the order passed by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High Court, the </w:t>
      </w:r>
    </w:p>
    <w:p w:rsidR="00BD1E95" w:rsidRDefault="00BD1E95" w:rsidP="00BD1E9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erstwhile PSEB(now PSPCL), filed a Special Leave Petition No.26490/2004 before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Supreme Court of India, who, vide order dated 09.10.2006, set aside the order of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High Court and directed the parties to approach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Appellate Tribunal of Electricity (APTEL) with the appropriate application. In compliance to the order ibid passed by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Supreme Court of India, an Appeal No.07/2007 was filed by the Petitioner before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Appellate Tribunal of Electricity who disposed </w:t>
      </w:r>
      <w:proofErr w:type="spellStart"/>
      <w:r>
        <w:rPr>
          <w:rFonts w:ascii="Times New Roman" w:hAnsi="Times New Roman" w:cs="Times New Roman"/>
          <w:sz w:val="28"/>
          <w:szCs w:val="28"/>
        </w:rPr>
        <w:t>off</w:t>
      </w:r>
      <w:proofErr w:type="spellEnd"/>
      <w:r>
        <w:rPr>
          <w:rFonts w:ascii="Times New Roman" w:hAnsi="Times New Roman" w:cs="Times New Roman"/>
          <w:sz w:val="28"/>
          <w:szCs w:val="28"/>
        </w:rPr>
        <w:t xml:space="preserve"> Appeal No.07/2007 directing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PSERC to determine/consider the applicability of the Circulars in the case after hearing the parties. Accordingly,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PSERC heard both the parties and dismissed the Petition vide order dated 14.02.2008 with the direction to the Petitioner to deposit ACD a</w:t>
      </w:r>
      <w:r w:rsidR="00B95796">
        <w:rPr>
          <w:rFonts w:ascii="Times New Roman" w:hAnsi="Times New Roman" w:cs="Times New Roman"/>
          <w:sz w:val="28"/>
          <w:szCs w:val="28"/>
        </w:rPr>
        <w:t>s per</w:t>
      </w:r>
      <w:r>
        <w:rPr>
          <w:rFonts w:ascii="Times New Roman" w:hAnsi="Times New Roman" w:cs="Times New Roman"/>
          <w:sz w:val="28"/>
          <w:szCs w:val="28"/>
        </w:rPr>
        <w:t xml:space="preserve"> Sales Regul</w:t>
      </w:r>
      <w:r w:rsidR="00E32013">
        <w:rPr>
          <w:rFonts w:ascii="Times New Roman" w:hAnsi="Times New Roman" w:cs="Times New Roman"/>
          <w:sz w:val="28"/>
          <w:szCs w:val="28"/>
        </w:rPr>
        <w:t>ations prevailing at that time.</w:t>
      </w:r>
      <w:r>
        <w:rPr>
          <w:rFonts w:ascii="Times New Roman" w:hAnsi="Times New Roman" w:cs="Times New Roman"/>
          <w:sz w:val="28"/>
          <w:szCs w:val="28"/>
        </w:rPr>
        <w:t xml:space="preserv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PSERC, in its order dated 01.04.2008 concluded that there was no </w:t>
      </w:r>
      <w:r w:rsidR="00B95796">
        <w:rPr>
          <w:rFonts w:ascii="Times New Roman" w:hAnsi="Times New Roman" w:cs="Times New Roman"/>
          <w:sz w:val="28"/>
          <w:szCs w:val="28"/>
        </w:rPr>
        <w:t xml:space="preserve">impact of the Inspection Report of Enforcement </w:t>
      </w:r>
      <w:r w:rsidR="006B2700">
        <w:rPr>
          <w:rFonts w:ascii="Times New Roman" w:hAnsi="Times New Roman" w:cs="Times New Roman"/>
          <w:sz w:val="28"/>
          <w:szCs w:val="28"/>
        </w:rPr>
        <w:t xml:space="preserve">dated </w:t>
      </w:r>
      <w:r w:rsidR="00360FF3">
        <w:rPr>
          <w:rFonts w:ascii="Times New Roman" w:hAnsi="Times New Roman" w:cs="Times New Roman"/>
          <w:sz w:val="28"/>
          <w:szCs w:val="28"/>
        </w:rPr>
        <w:t>05/06.05.2004</w:t>
      </w:r>
      <w:r>
        <w:rPr>
          <w:rFonts w:ascii="Times New Roman" w:hAnsi="Times New Roman" w:cs="Times New Roman"/>
          <w:sz w:val="28"/>
          <w:szCs w:val="28"/>
        </w:rPr>
        <w:t xml:space="preserve"> on the levy/deposit of Advance Consumption Deposit (ACD), Parallel Operation charges and permission fee because these were as per the then prevailing Sales Regulations of the Board, which were made a pre-condition while granting permission vide memo no.46932/33 dated 12.09.2002.</w:t>
      </w:r>
    </w:p>
    <w:p w:rsidR="00BD1E95" w:rsidRDefault="00BD1E95" w:rsidP="002C11A6">
      <w:pPr>
        <w:pStyle w:val="ListParagraph"/>
        <w:numPr>
          <w:ilvl w:val="0"/>
          <w:numId w:val="1"/>
        </w:numPr>
        <w:spacing w:line="480" w:lineRule="auto"/>
        <w:ind w:left="0" w:firstLine="75"/>
        <w:jc w:val="both"/>
        <w:rPr>
          <w:rFonts w:ascii="Times New Roman" w:hAnsi="Times New Roman" w:cs="Times New Roman"/>
          <w:sz w:val="28"/>
          <w:szCs w:val="28"/>
        </w:rPr>
      </w:pPr>
      <w:r w:rsidRPr="009A0367">
        <w:rPr>
          <w:rFonts w:ascii="Times New Roman" w:hAnsi="Times New Roman" w:cs="Times New Roman"/>
          <w:sz w:val="28"/>
          <w:szCs w:val="28"/>
        </w:rPr>
        <w:t xml:space="preserve">The Petitioner was not satisfied with the aforesaid order dated </w:t>
      </w:r>
    </w:p>
    <w:p w:rsidR="00BD1E95" w:rsidRPr="009A0367" w:rsidRDefault="00BD1E95" w:rsidP="00BD1E95">
      <w:pPr>
        <w:pStyle w:val="ListParagraph"/>
        <w:spacing w:line="480" w:lineRule="auto"/>
        <w:jc w:val="both"/>
        <w:rPr>
          <w:rFonts w:ascii="Times New Roman" w:hAnsi="Times New Roman" w:cs="Times New Roman"/>
          <w:sz w:val="28"/>
          <w:szCs w:val="28"/>
        </w:rPr>
      </w:pPr>
      <w:r w:rsidRPr="009A0367">
        <w:rPr>
          <w:rFonts w:ascii="Times New Roman" w:hAnsi="Times New Roman" w:cs="Times New Roman"/>
          <w:sz w:val="28"/>
          <w:szCs w:val="28"/>
        </w:rPr>
        <w:lastRenderedPageBreak/>
        <w:t>01.04.2008 and</w:t>
      </w:r>
      <w:r>
        <w:rPr>
          <w:rFonts w:ascii="Times New Roman" w:hAnsi="Times New Roman" w:cs="Times New Roman"/>
          <w:sz w:val="28"/>
          <w:szCs w:val="28"/>
        </w:rPr>
        <w:t xml:space="preserve"> </w:t>
      </w:r>
      <w:r w:rsidRPr="009A0367">
        <w:rPr>
          <w:rFonts w:ascii="Times New Roman" w:hAnsi="Times New Roman" w:cs="Times New Roman"/>
          <w:sz w:val="28"/>
          <w:szCs w:val="28"/>
        </w:rPr>
        <w:t xml:space="preserve">filed an Appeal No.83 of 2008 before </w:t>
      </w:r>
      <w:r>
        <w:rPr>
          <w:rFonts w:ascii="Times New Roman" w:hAnsi="Times New Roman" w:cs="Times New Roman"/>
          <w:sz w:val="28"/>
          <w:szCs w:val="28"/>
        </w:rPr>
        <w:t xml:space="preserve">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w:t>
      </w:r>
      <w:r w:rsidRPr="009A0367">
        <w:rPr>
          <w:rFonts w:ascii="Times New Roman" w:hAnsi="Times New Roman" w:cs="Times New Roman"/>
          <w:sz w:val="28"/>
          <w:szCs w:val="28"/>
        </w:rPr>
        <w:t>Appellate Trib</w:t>
      </w:r>
      <w:r>
        <w:rPr>
          <w:rFonts w:ascii="Times New Roman" w:hAnsi="Times New Roman" w:cs="Times New Roman"/>
          <w:sz w:val="28"/>
          <w:szCs w:val="28"/>
        </w:rPr>
        <w:t xml:space="preserve">unal for Electricity who </w:t>
      </w:r>
      <w:r w:rsidRPr="009A0367">
        <w:rPr>
          <w:rFonts w:ascii="Times New Roman" w:hAnsi="Times New Roman" w:cs="Times New Roman"/>
          <w:sz w:val="28"/>
          <w:szCs w:val="28"/>
        </w:rPr>
        <w:t xml:space="preserve">dismissed </w:t>
      </w:r>
      <w:r>
        <w:rPr>
          <w:rFonts w:ascii="Times New Roman" w:hAnsi="Times New Roman" w:cs="Times New Roman"/>
          <w:sz w:val="28"/>
          <w:szCs w:val="28"/>
        </w:rPr>
        <w:t xml:space="preserve">the same </w:t>
      </w:r>
      <w:r w:rsidRPr="009A0367">
        <w:rPr>
          <w:rFonts w:ascii="Times New Roman" w:hAnsi="Times New Roman" w:cs="Times New Roman"/>
          <w:sz w:val="28"/>
          <w:szCs w:val="28"/>
        </w:rPr>
        <w:t xml:space="preserve">vide its </w:t>
      </w:r>
      <w:r>
        <w:rPr>
          <w:rFonts w:ascii="Times New Roman" w:hAnsi="Times New Roman" w:cs="Times New Roman"/>
          <w:sz w:val="28"/>
          <w:szCs w:val="28"/>
        </w:rPr>
        <w:t>order</w:t>
      </w:r>
      <w:r w:rsidRPr="009A0367">
        <w:rPr>
          <w:rFonts w:ascii="Times New Roman" w:hAnsi="Times New Roman" w:cs="Times New Roman"/>
          <w:sz w:val="28"/>
          <w:szCs w:val="28"/>
        </w:rPr>
        <w:t xml:space="preserve"> dated 06.03.2009 and decided not to interfere with the decision of the </w:t>
      </w:r>
      <w:proofErr w:type="spellStart"/>
      <w:r w:rsidRPr="009A0367">
        <w:rPr>
          <w:rFonts w:ascii="Times New Roman" w:hAnsi="Times New Roman" w:cs="Times New Roman"/>
          <w:sz w:val="28"/>
          <w:szCs w:val="28"/>
        </w:rPr>
        <w:t>Hon’ble</w:t>
      </w:r>
      <w:proofErr w:type="spellEnd"/>
      <w:r w:rsidRPr="009A0367">
        <w:rPr>
          <w:rFonts w:ascii="Times New Roman" w:hAnsi="Times New Roman" w:cs="Times New Roman"/>
          <w:sz w:val="28"/>
          <w:szCs w:val="28"/>
        </w:rPr>
        <w:t xml:space="preserve">  PSERC.</w:t>
      </w:r>
    </w:p>
    <w:p w:rsidR="00BD1E95" w:rsidRDefault="004631CC" w:rsidP="002C11A6">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Aggrieved with the order  dated 06.03.2009</w:t>
      </w:r>
      <w:r w:rsidR="00BD1E95" w:rsidRPr="00087880">
        <w:rPr>
          <w:rFonts w:ascii="Times New Roman" w:hAnsi="Times New Roman" w:cs="Times New Roman"/>
          <w:sz w:val="28"/>
          <w:szCs w:val="28"/>
        </w:rPr>
        <w:t xml:space="preserve">  of   the</w:t>
      </w:r>
      <w:r w:rsidR="00BD1E95">
        <w:rPr>
          <w:rFonts w:ascii="Times New Roman" w:hAnsi="Times New Roman" w:cs="Times New Roman"/>
          <w:sz w:val="28"/>
          <w:szCs w:val="28"/>
        </w:rPr>
        <w:t xml:space="preserve"> </w:t>
      </w:r>
      <w:r w:rsidR="00BD1E95" w:rsidRPr="00087880">
        <w:rPr>
          <w:rFonts w:ascii="Times New Roman" w:hAnsi="Times New Roman" w:cs="Times New Roman"/>
          <w:sz w:val="28"/>
          <w:szCs w:val="28"/>
        </w:rPr>
        <w:t xml:space="preserve"> </w:t>
      </w:r>
      <w:proofErr w:type="spellStart"/>
      <w:r w:rsidR="00BD1E95" w:rsidRPr="00087880">
        <w:rPr>
          <w:rFonts w:ascii="Times New Roman" w:hAnsi="Times New Roman" w:cs="Times New Roman"/>
          <w:sz w:val="28"/>
          <w:szCs w:val="28"/>
        </w:rPr>
        <w:t>Hon’ble</w:t>
      </w:r>
      <w:proofErr w:type="spellEnd"/>
      <w:r w:rsidR="00BD1E95" w:rsidRPr="00087880">
        <w:rPr>
          <w:rFonts w:ascii="Times New Roman" w:hAnsi="Times New Roman" w:cs="Times New Roman"/>
          <w:sz w:val="28"/>
          <w:szCs w:val="28"/>
        </w:rPr>
        <w:t xml:space="preserve"> </w:t>
      </w:r>
    </w:p>
    <w:p w:rsidR="00BD1E95" w:rsidRPr="00087880" w:rsidRDefault="004631CC" w:rsidP="00BD1E9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Appellate Tribunal </w:t>
      </w:r>
      <w:r w:rsidR="00BD1E95" w:rsidRPr="00087880">
        <w:rPr>
          <w:rFonts w:ascii="Times New Roman" w:hAnsi="Times New Roman" w:cs="Times New Roman"/>
          <w:sz w:val="28"/>
          <w:szCs w:val="28"/>
        </w:rPr>
        <w:t xml:space="preserve"> of</w:t>
      </w:r>
      <w:r w:rsidR="00BD1E95">
        <w:rPr>
          <w:rFonts w:ascii="Times New Roman" w:hAnsi="Times New Roman" w:cs="Times New Roman"/>
          <w:sz w:val="28"/>
          <w:szCs w:val="28"/>
        </w:rPr>
        <w:t xml:space="preserve"> </w:t>
      </w:r>
      <w:r w:rsidR="00BD1E95" w:rsidRPr="00087880">
        <w:rPr>
          <w:rFonts w:ascii="Times New Roman" w:hAnsi="Times New Roman" w:cs="Times New Roman"/>
          <w:sz w:val="28"/>
          <w:szCs w:val="28"/>
        </w:rPr>
        <w:t xml:space="preserve">Electricity, the Petitioner filed a Civil Appeal no.3530-31 of 2009 before the </w:t>
      </w:r>
      <w:proofErr w:type="spellStart"/>
      <w:r w:rsidR="00BD1E95" w:rsidRPr="00087880">
        <w:rPr>
          <w:rFonts w:ascii="Times New Roman" w:hAnsi="Times New Roman" w:cs="Times New Roman"/>
          <w:sz w:val="28"/>
          <w:szCs w:val="28"/>
        </w:rPr>
        <w:t>Hon’ble</w:t>
      </w:r>
      <w:proofErr w:type="spellEnd"/>
      <w:r w:rsidR="00BD1E95" w:rsidRPr="00087880">
        <w:rPr>
          <w:rFonts w:ascii="Times New Roman" w:hAnsi="Times New Roman" w:cs="Times New Roman"/>
          <w:sz w:val="28"/>
          <w:szCs w:val="28"/>
        </w:rPr>
        <w:t xml:space="preserve">  Supreme Court of India, regarding the ACD in Dispute, which was admitted by the Apex Court vide order dated 31.08.2009 and pending for disposal on merits. In this case, last date of hearing was 30.04.2014. Next date of hearing in this case had not been fixed yet.</w:t>
      </w:r>
    </w:p>
    <w:p w:rsidR="00BD1E95" w:rsidRDefault="00BD1E95" w:rsidP="002C11A6">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amount of Rs 1,26,32,500/- as Advance Consumption Deposit</w:t>
      </w:r>
    </w:p>
    <w:p w:rsidR="00BD1E95" w:rsidRDefault="00BD1E95" w:rsidP="00BD1E9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(ACD) was recovered from the Petitioner for load fed from TG/DG sets as per instructions incorporated in CC No.26/2002 and 60/2002.</w:t>
      </w:r>
    </w:p>
    <w:p w:rsidR="00BD1E95" w:rsidRDefault="00BD1E95" w:rsidP="002C11A6">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deposited the amount of Rs 1,26,32,500/- in two </w:t>
      </w:r>
    </w:p>
    <w:p w:rsidR="00BD1E95" w:rsidRDefault="00BD1E95" w:rsidP="00BD1E95">
      <w:pPr>
        <w:pStyle w:val="ListParagraph"/>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installments</w:t>
      </w:r>
      <w:proofErr w:type="gramEnd"/>
      <w:r>
        <w:rPr>
          <w:rFonts w:ascii="Times New Roman" w:hAnsi="Times New Roman" w:cs="Times New Roman"/>
          <w:sz w:val="28"/>
          <w:szCs w:val="28"/>
        </w:rPr>
        <w:t xml:space="preserve"> i.e. Rs 41,79,</w:t>
      </w:r>
      <w:r w:rsidR="00D13D01">
        <w:rPr>
          <w:rFonts w:ascii="Times New Roman" w:hAnsi="Times New Roman" w:cs="Times New Roman"/>
          <w:sz w:val="28"/>
          <w:szCs w:val="28"/>
        </w:rPr>
        <w:t>160/- on dated</w:t>
      </w:r>
      <w:r>
        <w:rPr>
          <w:rFonts w:ascii="Times New Roman" w:hAnsi="Times New Roman" w:cs="Times New Roman"/>
          <w:sz w:val="28"/>
          <w:szCs w:val="28"/>
        </w:rPr>
        <w:t xml:space="preserve"> 06.04.2005 and</w:t>
      </w:r>
      <w:r w:rsidR="00D13D01">
        <w:rPr>
          <w:rFonts w:ascii="Times New Roman" w:hAnsi="Times New Roman" w:cs="Times New Roman"/>
          <w:sz w:val="28"/>
          <w:szCs w:val="28"/>
        </w:rPr>
        <w:t xml:space="preserve"> Rs 84,53,340/- on dated</w:t>
      </w:r>
      <w:r w:rsidR="007037D9">
        <w:rPr>
          <w:rFonts w:ascii="Times New Roman" w:hAnsi="Times New Roman" w:cs="Times New Roman"/>
          <w:sz w:val="28"/>
          <w:szCs w:val="28"/>
        </w:rPr>
        <w:t xml:space="preserve"> 27.05.2009.</w:t>
      </w:r>
    </w:p>
    <w:p w:rsidR="00BD1E95" w:rsidRPr="00EB3AA7" w:rsidRDefault="00BD1E95" w:rsidP="002C11A6">
      <w:pPr>
        <w:pStyle w:val="ListParagraph"/>
        <w:numPr>
          <w:ilvl w:val="0"/>
          <w:numId w:val="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Petitioner</w:t>
      </w:r>
      <w:r w:rsidR="000C5962">
        <w:rPr>
          <w:rFonts w:ascii="Times New Roman" w:hAnsi="Times New Roman" w:cs="Times New Roman"/>
          <w:sz w:val="28"/>
          <w:szCs w:val="28"/>
        </w:rPr>
        <w:t>,</w:t>
      </w:r>
      <w:r>
        <w:rPr>
          <w:rFonts w:ascii="Times New Roman" w:hAnsi="Times New Roman" w:cs="Times New Roman"/>
          <w:sz w:val="28"/>
          <w:szCs w:val="28"/>
        </w:rPr>
        <w:t xml:space="preserve"> in its</w:t>
      </w:r>
      <w:r w:rsidR="000C5962">
        <w:rPr>
          <w:rFonts w:ascii="Times New Roman" w:hAnsi="Times New Roman" w:cs="Times New Roman"/>
          <w:sz w:val="28"/>
          <w:szCs w:val="28"/>
        </w:rPr>
        <w:t xml:space="preserve"> present</w:t>
      </w:r>
      <w:r>
        <w:rPr>
          <w:rFonts w:ascii="Times New Roman" w:hAnsi="Times New Roman" w:cs="Times New Roman"/>
          <w:sz w:val="28"/>
          <w:szCs w:val="28"/>
        </w:rPr>
        <w:t xml:space="preserve"> Appeal</w:t>
      </w:r>
      <w:r w:rsidR="000C5962">
        <w:rPr>
          <w:rFonts w:ascii="Times New Roman" w:hAnsi="Times New Roman" w:cs="Times New Roman"/>
          <w:sz w:val="28"/>
          <w:szCs w:val="28"/>
        </w:rPr>
        <w:t>,</w:t>
      </w:r>
      <w:r>
        <w:rPr>
          <w:rFonts w:ascii="Times New Roman" w:hAnsi="Times New Roman" w:cs="Times New Roman"/>
          <w:sz w:val="28"/>
          <w:szCs w:val="28"/>
        </w:rPr>
        <w:t xml:space="preserve"> pleaded that it had fully </w:t>
      </w:r>
      <w:r w:rsidRPr="00EB3AA7">
        <w:rPr>
          <w:rFonts w:ascii="Times New Roman" w:hAnsi="Times New Roman" w:cs="Times New Roman"/>
          <w:sz w:val="28"/>
          <w:szCs w:val="28"/>
        </w:rPr>
        <w:t>complied with the Notice issued vide no.1491 dated 05.08.2004 on the basis of checking report of the</w:t>
      </w:r>
      <w:r w:rsidR="000C5962">
        <w:rPr>
          <w:rFonts w:ascii="Times New Roman" w:hAnsi="Times New Roman" w:cs="Times New Roman"/>
          <w:sz w:val="28"/>
          <w:szCs w:val="28"/>
        </w:rPr>
        <w:t xml:space="preserve"> Enforcement Wing, Patiala on 05/06.05</w:t>
      </w:r>
      <w:r w:rsidRPr="00EB3AA7">
        <w:rPr>
          <w:rFonts w:ascii="Times New Roman" w:hAnsi="Times New Roman" w:cs="Times New Roman"/>
          <w:sz w:val="28"/>
          <w:szCs w:val="28"/>
        </w:rPr>
        <w:t>.2004. The Enforcement Wing checked the connection</w:t>
      </w:r>
      <w:r w:rsidR="00D75D72">
        <w:rPr>
          <w:rFonts w:ascii="Times New Roman" w:hAnsi="Times New Roman" w:cs="Times New Roman"/>
          <w:sz w:val="28"/>
          <w:szCs w:val="28"/>
        </w:rPr>
        <w:t>,</w:t>
      </w:r>
      <w:r w:rsidRPr="00EB3AA7">
        <w:rPr>
          <w:rFonts w:ascii="Times New Roman" w:hAnsi="Times New Roman" w:cs="Times New Roman"/>
          <w:sz w:val="28"/>
          <w:szCs w:val="28"/>
        </w:rPr>
        <w:t xml:space="preserve"> </w:t>
      </w:r>
      <w:r w:rsidRPr="00EB3AA7">
        <w:rPr>
          <w:rFonts w:ascii="Times New Roman" w:hAnsi="Times New Roman" w:cs="Times New Roman"/>
          <w:sz w:val="28"/>
          <w:szCs w:val="28"/>
        </w:rPr>
        <w:lastRenderedPageBreak/>
        <w:t xml:space="preserve">installed at the </w:t>
      </w:r>
      <w:r w:rsidR="00F23EB9">
        <w:rPr>
          <w:rFonts w:ascii="Times New Roman" w:hAnsi="Times New Roman" w:cs="Times New Roman"/>
          <w:sz w:val="28"/>
          <w:szCs w:val="28"/>
        </w:rPr>
        <w:t>premises of the Petitioner</w:t>
      </w:r>
      <w:r w:rsidR="00D75D72">
        <w:rPr>
          <w:rFonts w:ascii="Times New Roman" w:hAnsi="Times New Roman" w:cs="Times New Roman"/>
          <w:sz w:val="28"/>
          <w:szCs w:val="28"/>
        </w:rPr>
        <w:t>,</w:t>
      </w:r>
      <w:r w:rsidR="00F23EB9">
        <w:rPr>
          <w:rFonts w:ascii="Times New Roman" w:hAnsi="Times New Roman" w:cs="Times New Roman"/>
          <w:sz w:val="28"/>
          <w:szCs w:val="28"/>
        </w:rPr>
        <w:t xml:space="preserve"> on </w:t>
      </w:r>
      <w:r w:rsidR="00360FF3">
        <w:rPr>
          <w:rFonts w:ascii="Times New Roman" w:hAnsi="Times New Roman" w:cs="Times New Roman"/>
          <w:sz w:val="28"/>
          <w:szCs w:val="28"/>
        </w:rPr>
        <w:t>05/06.05.2004</w:t>
      </w:r>
      <w:r w:rsidR="00602704">
        <w:rPr>
          <w:rFonts w:ascii="Times New Roman" w:hAnsi="Times New Roman" w:cs="Times New Roman"/>
          <w:sz w:val="28"/>
          <w:szCs w:val="28"/>
        </w:rPr>
        <w:t xml:space="preserve"> and gave its report which</w:t>
      </w:r>
      <w:r w:rsidRPr="00EB3AA7">
        <w:rPr>
          <w:rFonts w:ascii="Times New Roman" w:hAnsi="Times New Roman" w:cs="Times New Roman"/>
          <w:sz w:val="28"/>
          <w:szCs w:val="28"/>
        </w:rPr>
        <w:t xml:space="preserve"> reproduced as under:-</w:t>
      </w:r>
    </w:p>
    <w:p w:rsidR="00BD1E95" w:rsidRDefault="00BD1E95" w:rsidP="00BD1E95">
      <w:pPr>
        <w:pStyle w:val="ListParagraph"/>
        <w:spacing w:line="480" w:lineRule="auto"/>
        <w:ind w:left="1440"/>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Consumer has installed on 11 KV/ 440V T/F of 750 </w:t>
      </w:r>
      <w:proofErr w:type="spellStart"/>
      <w:r>
        <w:rPr>
          <w:rFonts w:ascii="Times New Roman" w:hAnsi="Times New Roman" w:cs="Times New Roman"/>
          <w:i/>
          <w:sz w:val="28"/>
          <w:szCs w:val="28"/>
        </w:rPr>
        <w:t>kVA</w:t>
      </w:r>
      <w:proofErr w:type="spellEnd"/>
      <w:r>
        <w:rPr>
          <w:rFonts w:ascii="Times New Roman" w:hAnsi="Times New Roman" w:cs="Times New Roman"/>
          <w:i/>
          <w:sz w:val="28"/>
          <w:szCs w:val="28"/>
        </w:rPr>
        <w:t xml:space="preserve"> Capacity from which 700 KW load as per test report submitted, is connected. Consumer has also installed 2 no. DG Sets (320 </w:t>
      </w:r>
      <w:proofErr w:type="spellStart"/>
      <w:r>
        <w:rPr>
          <w:rFonts w:ascii="Times New Roman" w:hAnsi="Times New Roman" w:cs="Times New Roman"/>
          <w:i/>
          <w:sz w:val="28"/>
          <w:szCs w:val="28"/>
        </w:rPr>
        <w:t>kVA</w:t>
      </w:r>
      <w:proofErr w:type="spellEnd"/>
      <w:r>
        <w:rPr>
          <w:rFonts w:ascii="Times New Roman" w:hAnsi="Times New Roman" w:cs="Times New Roman"/>
          <w:i/>
          <w:sz w:val="28"/>
          <w:szCs w:val="28"/>
        </w:rPr>
        <w:t xml:space="preserve"> and 300 </w:t>
      </w:r>
      <w:proofErr w:type="spellStart"/>
      <w:r>
        <w:rPr>
          <w:rFonts w:ascii="Times New Roman" w:hAnsi="Times New Roman" w:cs="Times New Roman"/>
          <w:i/>
          <w:sz w:val="28"/>
          <w:szCs w:val="28"/>
        </w:rPr>
        <w:t>kVA</w:t>
      </w:r>
      <w:proofErr w:type="spellEnd"/>
      <w:r>
        <w:rPr>
          <w:rFonts w:ascii="Times New Roman" w:hAnsi="Times New Roman" w:cs="Times New Roman"/>
          <w:i/>
          <w:sz w:val="28"/>
          <w:szCs w:val="28"/>
        </w:rPr>
        <w:t xml:space="preserve">) of 620 </w:t>
      </w:r>
      <w:proofErr w:type="spellStart"/>
      <w:r>
        <w:rPr>
          <w:rFonts w:ascii="Times New Roman" w:hAnsi="Times New Roman" w:cs="Times New Roman"/>
          <w:i/>
          <w:sz w:val="28"/>
          <w:szCs w:val="28"/>
        </w:rPr>
        <w:t>kVA</w:t>
      </w:r>
      <w:proofErr w:type="spellEnd"/>
      <w:r>
        <w:rPr>
          <w:rFonts w:ascii="Times New Roman" w:hAnsi="Times New Roman" w:cs="Times New Roman"/>
          <w:i/>
          <w:sz w:val="28"/>
          <w:szCs w:val="28"/>
        </w:rPr>
        <w:t xml:space="preserve"> Capacity. A change over switch has been provided between the PSEB supply and DG Set supply. Further consumer has also installed 3 no.TG Sets (2.50 MW, 3.00 MW and 3.00 MW) of 8.50 MW </w:t>
      </w:r>
      <w:proofErr w:type="gramStart"/>
      <w:r>
        <w:rPr>
          <w:rFonts w:ascii="Times New Roman" w:hAnsi="Times New Roman" w:cs="Times New Roman"/>
          <w:i/>
          <w:sz w:val="28"/>
          <w:szCs w:val="28"/>
        </w:rPr>
        <w:t>capacity</w:t>
      </w:r>
      <w:proofErr w:type="gramEnd"/>
      <w:r>
        <w:rPr>
          <w:rFonts w:ascii="Times New Roman" w:hAnsi="Times New Roman" w:cs="Times New Roman"/>
          <w:i/>
          <w:sz w:val="28"/>
          <w:szCs w:val="28"/>
        </w:rPr>
        <w:t xml:space="preserve"> for feeding load to Sugar Plant and Induction furnace load of 5 ton capacity. There is another change over switch provided between DG supply and TG supply for feeding Grinding Station load of turbines through a Bus Coupler on 1st floor. Link through change over switch also exists between PSEB supply and TG supply for turbine auxiliary panel i.e. lighting, workshop, welding sets, mills, cranes, demineralization and effluent treatment plant etc. None of the change over switch has been sealed by PSEB authorities.”</w:t>
      </w:r>
    </w:p>
    <w:p w:rsidR="00BD1E95" w:rsidRDefault="00BD1E95" w:rsidP="002C11A6">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On the basis of said report of the Enforcement, AEE, DS Sub-</w:t>
      </w:r>
    </w:p>
    <w:p w:rsidR="00BD1E95" w:rsidRDefault="00BD1E95" w:rsidP="00BD1E9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division, </w:t>
      </w:r>
      <w:proofErr w:type="spellStart"/>
      <w:r>
        <w:rPr>
          <w:rFonts w:ascii="Times New Roman" w:hAnsi="Times New Roman" w:cs="Times New Roman"/>
          <w:sz w:val="28"/>
          <w:szCs w:val="28"/>
        </w:rPr>
        <w:t>Amloh</w:t>
      </w:r>
      <w:proofErr w:type="spellEnd"/>
      <w:r>
        <w:rPr>
          <w:rFonts w:ascii="Times New Roman" w:hAnsi="Times New Roman" w:cs="Times New Roman"/>
          <w:sz w:val="28"/>
          <w:szCs w:val="28"/>
        </w:rPr>
        <w:t xml:space="preserve"> issued memo no.1491 dated 05.08.2004 to the Petitioner to deposit the Load Surcharge of Rs 82,63,928/- and </w:t>
      </w:r>
      <w:r>
        <w:rPr>
          <w:rFonts w:ascii="Times New Roman" w:hAnsi="Times New Roman" w:cs="Times New Roman"/>
          <w:sz w:val="28"/>
          <w:szCs w:val="28"/>
        </w:rPr>
        <w:lastRenderedPageBreak/>
        <w:t>Advance Consumption Deposit (ACD), amounting to Rs 1,26,32,500/- as penalty of violation of conditions laid in the Chief Engineer/Commercial, Patiala’s Memo No.108124/27 dated 22.12.1994.</w:t>
      </w:r>
    </w:p>
    <w:p w:rsidR="00BD1E95" w:rsidRDefault="00BD1E95" w:rsidP="002C11A6">
      <w:pPr>
        <w:pStyle w:val="ListParagraph"/>
        <w:numPr>
          <w:ilvl w:val="0"/>
          <w:numId w:val="1"/>
        </w:numPr>
        <w:spacing w:line="480" w:lineRule="auto"/>
        <w:ind w:left="0" w:firstLine="75"/>
        <w:jc w:val="both"/>
        <w:rPr>
          <w:rFonts w:ascii="Times New Roman" w:hAnsi="Times New Roman" w:cs="Times New Roman"/>
          <w:sz w:val="28"/>
          <w:szCs w:val="28"/>
        </w:rPr>
      </w:pPr>
      <w:r w:rsidRPr="00C806C6">
        <w:rPr>
          <w:rFonts w:ascii="Times New Roman" w:hAnsi="Times New Roman" w:cs="Times New Roman"/>
          <w:sz w:val="28"/>
          <w:szCs w:val="28"/>
        </w:rPr>
        <w:t xml:space="preserve">The Petitioner deposited the amount of Load Surcharge under </w:t>
      </w:r>
    </w:p>
    <w:p w:rsidR="00BD1E95" w:rsidRDefault="00BD1E95" w:rsidP="00BD1E95">
      <w:pPr>
        <w:pStyle w:val="ListParagraph"/>
        <w:spacing w:line="480" w:lineRule="auto"/>
        <w:jc w:val="both"/>
        <w:rPr>
          <w:rFonts w:ascii="Times New Roman" w:hAnsi="Times New Roman" w:cs="Times New Roman"/>
          <w:b/>
          <w:sz w:val="28"/>
          <w:szCs w:val="28"/>
        </w:rPr>
      </w:pPr>
      <w:r w:rsidRPr="00C806C6">
        <w:rPr>
          <w:rFonts w:ascii="Times New Roman" w:hAnsi="Times New Roman" w:cs="Times New Roman"/>
          <w:sz w:val="28"/>
          <w:szCs w:val="28"/>
        </w:rPr>
        <w:t>protest but filed Appeal No.16 of 2011  in th</w:t>
      </w:r>
      <w:r>
        <w:rPr>
          <w:rFonts w:ascii="Times New Roman" w:hAnsi="Times New Roman" w:cs="Times New Roman"/>
          <w:sz w:val="28"/>
          <w:szCs w:val="28"/>
        </w:rPr>
        <w:t>is</w:t>
      </w:r>
      <w:r w:rsidRPr="00C806C6">
        <w:rPr>
          <w:rFonts w:ascii="Times New Roman" w:hAnsi="Times New Roman" w:cs="Times New Roman"/>
          <w:sz w:val="28"/>
          <w:szCs w:val="28"/>
        </w:rPr>
        <w:t xml:space="preserve"> Court </w:t>
      </w:r>
      <w:r>
        <w:rPr>
          <w:rFonts w:ascii="Times New Roman" w:hAnsi="Times New Roman" w:cs="Times New Roman"/>
          <w:sz w:val="28"/>
          <w:szCs w:val="28"/>
        </w:rPr>
        <w:t>who</w:t>
      </w:r>
      <w:r w:rsidRPr="00C806C6">
        <w:rPr>
          <w:rFonts w:ascii="Times New Roman" w:hAnsi="Times New Roman" w:cs="Times New Roman"/>
          <w:sz w:val="28"/>
          <w:szCs w:val="28"/>
        </w:rPr>
        <w:t xml:space="preserve"> </w:t>
      </w:r>
      <w:r>
        <w:rPr>
          <w:rFonts w:ascii="Times New Roman" w:hAnsi="Times New Roman" w:cs="Times New Roman"/>
          <w:sz w:val="28"/>
          <w:szCs w:val="28"/>
        </w:rPr>
        <w:t xml:space="preserve">vide </w:t>
      </w:r>
      <w:r w:rsidRPr="00C806C6">
        <w:rPr>
          <w:rFonts w:ascii="Times New Roman" w:hAnsi="Times New Roman" w:cs="Times New Roman"/>
          <w:sz w:val="28"/>
          <w:szCs w:val="28"/>
        </w:rPr>
        <w:t xml:space="preserve"> order dated 13.09.2011 decided that amount charged on account of Load Surcharge was not recoverable  from the Petitioner</w:t>
      </w:r>
      <w:r w:rsidRPr="00C806C6">
        <w:rPr>
          <w:rFonts w:ascii="Times New Roman" w:hAnsi="Times New Roman" w:cs="Times New Roman"/>
          <w:b/>
          <w:sz w:val="28"/>
          <w:szCs w:val="28"/>
        </w:rPr>
        <w:t xml:space="preserve">. </w:t>
      </w:r>
    </w:p>
    <w:p w:rsidR="00CD2FA2" w:rsidRPr="00CD2FA2" w:rsidRDefault="00CD2FA2" w:rsidP="00CD2FA2">
      <w:pPr>
        <w:pStyle w:val="ListParagraph"/>
        <w:numPr>
          <w:ilvl w:val="0"/>
          <w:numId w:val="1"/>
        </w:numPr>
        <w:spacing w:line="480" w:lineRule="auto"/>
        <w:ind w:left="709" w:hanging="709"/>
        <w:jc w:val="both"/>
        <w:rPr>
          <w:rFonts w:ascii="Times New Roman" w:hAnsi="Times New Roman" w:cs="Times New Roman"/>
          <w:sz w:val="28"/>
          <w:szCs w:val="28"/>
        </w:rPr>
      </w:pPr>
      <w:r w:rsidRPr="00CD2FA2">
        <w:rPr>
          <w:rFonts w:ascii="Times New Roman" w:hAnsi="Times New Roman" w:cs="Times New Roman"/>
          <w:sz w:val="28"/>
          <w:szCs w:val="28"/>
        </w:rPr>
        <w:t xml:space="preserve">The decision ibid of the Court of Ombudsman was challenged by the </w:t>
      </w:r>
    </w:p>
    <w:p w:rsidR="00CD2FA2" w:rsidRDefault="00CD2FA2" w:rsidP="00CD2FA2">
      <w:pPr>
        <w:pStyle w:val="ListParagraph"/>
        <w:spacing w:line="480" w:lineRule="auto"/>
        <w:jc w:val="both"/>
        <w:rPr>
          <w:rFonts w:ascii="Times New Roman" w:hAnsi="Times New Roman" w:cs="Times New Roman"/>
          <w:sz w:val="28"/>
          <w:szCs w:val="28"/>
        </w:rPr>
      </w:pPr>
      <w:proofErr w:type="gramStart"/>
      <w:r w:rsidRPr="00CD39C2">
        <w:rPr>
          <w:rFonts w:ascii="Times New Roman" w:hAnsi="Times New Roman" w:cs="Times New Roman"/>
          <w:sz w:val="28"/>
          <w:szCs w:val="28"/>
        </w:rPr>
        <w:t xml:space="preserve">PSPCL by </w:t>
      </w:r>
      <w:r w:rsidRPr="00234FB6">
        <w:rPr>
          <w:rFonts w:ascii="Times New Roman" w:hAnsi="Times New Roman" w:cs="Times New Roman"/>
          <w:sz w:val="28"/>
          <w:szCs w:val="28"/>
        </w:rPr>
        <w:t xml:space="preserve">filing CWP No.3670 of 2012 in the </w:t>
      </w:r>
      <w:proofErr w:type="spellStart"/>
      <w:r w:rsidRPr="00234FB6">
        <w:rPr>
          <w:rFonts w:ascii="Times New Roman" w:hAnsi="Times New Roman" w:cs="Times New Roman"/>
          <w:sz w:val="28"/>
          <w:szCs w:val="28"/>
        </w:rPr>
        <w:t>Hon’ble</w:t>
      </w:r>
      <w:proofErr w:type="spellEnd"/>
      <w:r w:rsidRPr="00234FB6">
        <w:rPr>
          <w:rFonts w:ascii="Times New Roman" w:hAnsi="Times New Roman" w:cs="Times New Roman"/>
          <w:sz w:val="28"/>
          <w:szCs w:val="28"/>
        </w:rPr>
        <w:t xml:space="preserve"> Punjab and Haryana High Court.</w:t>
      </w:r>
      <w:proofErr w:type="gramEnd"/>
      <w:r w:rsidRPr="00234FB6">
        <w:rPr>
          <w:rFonts w:ascii="Times New Roman" w:hAnsi="Times New Roman" w:cs="Times New Roman"/>
          <w:sz w:val="28"/>
          <w:szCs w:val="28"/>
        </w:rPr>
        <w:t xml:space="preserve">  After hearing the matter, </w:t>
      </w:r>
      <w:proofErr w:type="spellStart"/>
      <w:r w:rsidRPr="00234FB6">
        <w:rPr>
          <w:rFonts w:ascii="Times New Roman" w:hAnsi="Times New Roman" w:cs="Times New Roman"/>
          <w:sz w:val="28"/>
          <w:szCs w:val="28"/>
        </w:rPr>
        <w:t>Hon’ble</w:t>
      </w:r>
      <w:proofErr w:type="spellEnd"/>
      <w:r w:rsidRPr="00234FB6">
        <w:rPr>
          <w:rFonts w:ascii="Times New Roman" w:hAnsi="Times New Roman" w:cs="Times New Roman"/>
          <w:sz w:val="28"/>
          <w:szCs w:val="28"/>
        </w:rPr>
        <w:t xml:space="preserve"> </w:t>
      </w:r>
      <w:proofErr w:type="spellStart"/>
      <w:r w:rsidRPr="00234FB6">
        <w:rPr>
          <w:rFonts w:ascii="Times New Roman" w:hAnsi="Times New Roman" w:cs="Times New Roman"/>
          <w:sz w:val="28"/>
          <w:szCs w:val="28"/>
        </w:rPr>
        <w:t>Mr</w:t>
      </w:r>
      <w:proofErr w:type="spellEnd"/>
      <w:r w:rsidRPr="00234FB6">
        <w:rPr>
          <w:rFonts w:ascii="Times New Roman" w:hAnsi="Times New Roman" w:cs="Times New Roman"/>
          <w:sz w:val="28"/>
          <w:szCs w:val="28"/>
        </w:rPr>
        <w:t xml:space="preserve"> Justice Rajiv </w:t>
      </w:r>
      <w:proofErr w:type="spellStart"/>
      <w:r w:rsidRPr="00234FB6">
        <w:rPr>
          <w:rFonts w:ascii="Times New Roman" w:hAnsi="Times New Roman" w:cs="Times New Roman"/>
          <w:sz w:val="28"/>
          <w:szCs w:val="28"/>
        </w:rPr>
        <w:t>Narain</w:t>
      </w:r>
      <w:proofErr w:type="spellEnd"/>
      <w:r w:rsidRPr="00234FB6">
        <w:rPr>
          <w:rFonts w:ascii="Times New Roman" w:hAnsi="Times New Roman" w:cs="Times New Roman"/>
          <w:sz w:val="28"/>
          <w:szCs w:val="28"/>
        </w:rPr>
        <w:t xml:space="preserve"> </w:t>
      </w:r>
      <w:proofErr w:type="spellStart"/>
      <w:r w:rsidRPr="00234FB6">
        <w:rPr>
          <w:rFonts w:ascii="Times New Roman" w:hAnsi="Times New Roman" w:cs="Times New Roman"/>
          <w:sz w:val="28"/>
          <w:szCs w:val="28"/>
        </w:rPr>
        <w:t>Raina</w:t>
      </w:r>
      <w:proofErr w:type="spellEnd"/>
      <w:r w:rsidRPr="00234FB6">
        <w:rPr>
          <w:rFonts w:ascii="Times New Roman" w:hAnsi="Times New Roman" w:cs="Times New Roman"/>
          <w:sz w:val="28"/>
          <w:szCs w:val="28"/>
        </w:rPr>
        <w:t xml:space="preserve"> dismissed the said Writ Petition vide order dated 01.07.2013.</w:t>
      </w:r>
      <w:r w:rsidR="00E0778C">
        <w:rPr>
          <w:rFonts w:ascii="Times New Roman" w:hAnsi="Times New Roman" w:cs="Times New Roman"/>
          <w:sz w:val="28"/>
          <w:szCs w:val="28"/>
        </w:rPr>
        <w:t xml:space="preserve"> In view of this decision, the load surcharge was refunded to the Petitioner.</w:t>
      </w:r>
    </w:p>
    <w:p w:rsidR="003F5BB1" w:rsidRPr="00C806C6" w:rsidRDefault="003F5BB1" w:rsidP="00B95876">
      <w:pPr>
        <w:pStyle w:val="ListParagraph"/>
        <w:numPr>
          <w:ilvl w:val="0"/>
          <w:numId w:val="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 As no interest was allowed on the ACD amounting to Rs 1,26,32,500/- deposited by the Petitioner, it filed a Petition before the CGRF, Patiala</w:t>
      </w:r>
      <w:r w:rsidR="00A86390">
        <w:rPr>
          <w:rFonts w:ascii="Times New Roman" w:hAnsi="Times New Roman" w:cs="Times New Roman"/>
          <w:sz w:val="28"/>
          <w:szCs w:val="28"/>
        </w:rPr>
        <w:t xml:space="preserve"> who, vide order dated 18.07.2018, dismissed the same as not maintainable as the matter was pending before the </w:t>
      </w:r>
      <w:proofErr w:type="spellStart"/>
      <w:r w:rsidR="00A86390">
        <w:rPr>
          <w:rFonts w:ascii="Times New Roman" w:hAnsi="Times New Roman" w:cs="Times New Roman"/>
          <w:sz w:val="28"/>
          <w:szCs w:val="28"/>
        </w:rPr>
        <w:t>Hon’ble</w:t>
      </w:r>
      <w:proofErr w:type="spellEnd"/>
      <w:r w:rsidR="00A86390">
        <w:rPr>
          <w:rFonts w:ascii="Times New Roman" w:hAnsi="Times New Roman" w:cs="Times New Roman"/>
          <w:sz w:val="28"/>
          <w:szCs w:val="28"/>
        </w:rPr>
        <w:t xml:space="preserve"> Supreme Court of India.</w:t>
      </w:r>
    </w:p>
    <w:p w:rsidR="00BD1E95" w:rsidRDefault="00BD1E95" w:rsidP="002C11A6">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Not satisfied with the decision of the Forum, the Petitioner filed an</w:t>
      </w:r>
    </w:p>
    <w:p w:rsidR="00BD1E95" w:rsidRDefault="00BD1E95" w:rsidP="00C93386">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Appeal in this court and prayed that orders may be passed for payment of interest on ACD amounting to Rs 1</w:t>
      </w:r>
      <w:proofErr w:type="gramStart"/>
      <w:r>
        <w:rPr>
          <w:rFonts w:ascii="Times New Roman" w:hAnsi="Times New Roman" w:cs="Times New Roman"/>
          <w:sz w:val="28"/>
          <w:szCs w:val="28"/>
        </w:rPr>
        <w:t>,26,32,500</w:t>
      </w:r>
      <w:proofErr w:type="gramEnd"/>
      <w:r>
        <w:rPr>
          <w:rFonts w:ascii="Times New Roman" w:hAnsi="Times New Roman" w:cs="Times New Roman"/>
          <w:sz w:val="28"/>
          <w:szCs w:val="28"/>
        </w:rPr>
        <w:t xml:space="preserve">/- in </w:t>
      </w:r>
      <w:r>
        <w:rPr>
          <w:rFonts w:ascii="Times New Roman" w:hAnsi="Times New Roman" w:cs="Times New Roman"/>
          <w:sz w:val="28"/>
          <w:szCs w:val="28"/>
        </w:rPr>
        <w:lastRenderedPageBreak/>
        <w:t>accordance with the provisions of Section 47 of Electricity Act-2003 and  Supply Code Regulation 2007 and 2014.</w:t>
      </w:r>
    </w:p>
    <w:p w:rsidR="00255283" w:rsidRDefault="00BD1E95" w:rsidP="006E4096">
      <w:pPr>
        <w:pStyle w:val="ListParagraph"/>
        <w:numPr>
          <w:ilvl w:val="0"/>
          <w:numId w:val="1"/>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The Petit</w:t>
      </w:r>
      <w:r w:rsidR="007B64FC">
        <w:rPr>
          <w:rFonts w:ascii="Times New Roman" w:hAnsi="Times New Roman" w:cs="Times New Roman"/>
          <w:sz w:val="28"/>
          <w:szCs w:val="28"/>
        </w:rPr>
        <w:t>ioner was claiming interest on S</w:t>
      </w:r>
      <w:r>
        <w:rPr>
          <w:rFonts w:ascii="Times New Roman" w:hAnsi="Times New Roman" w:cs="Times New Roman"/>
          <w:sz w:val="28"/>
          <w:szCs w:val="28"/>
        </w:rPr>
        <w:t>ecurity</w:t>
      </w:r>
      <w:r w:rsidR="007B64FC">
        <w:rPr>
          <w:rFonts w:ascii="Times New Roman" w:hAnsi="Times New Roman" w:cs="Times New Roman"/>
          <w:sz w:val="28"/>
          <w:szCs w:val="28"/>
        </w:rPr>
        <w:t xml:space="preserve"> (Consumption)</w:t>
      </w:r>
      <w:r>
        <w:rPr>
          <w:rFonts w:ascii="Times New Roman" w:hAnsi="Times New Roman" w:cs="Times New Roman"/>
          <w:sz w:val="28"/>
          <w:szCs w:val="28"/>
        </w:rPr>
        <w:t xml:space="preserve"> </w:t>
      </w:r>
    </w:p>
    <w:p w:rsidR="00BD1E95" w:rsidRPr="006E4096" w:rsidRDefault="00BD1E95" w:rsidP="00255283">
      <w:pPr>
        <w:pStyle w:val="ListParagraph"/>
        <w:spacing w:line="480" w:lineRule="auto"/>
        <w:rPr>
          <w:rFonts w:ascii="Times New Roman" w:hAnsi="Times New Roman" w:cs="Times New Roman"/>
          <w:sz w:val="28"/>
          <w:szCs w:val="28"/>
        </w:rPr>
      </w:pPr>
      <w:proofErr w:type="gramStart"/>
      <w:r>
        <w:rPr>
          <w:rFonts w:ascii="Times New Roman" w:hAnsi="Times New Roman" w:cs="Times New Roman"/>
          <w:sz w:val="28"/>
          <w:szCs w:val="28"/>
        </w:rPr>
        <w:t>under</w:t>
      </w:r>
      <w:proofErr w:type="gramEnd"/>
      <w:r>
        <w:rPr>
          <w:rFonts w:ascii="Times New Roman" w:hAnsi="Times New Roman" w:cs="Times New Roman"/>
          <w:sz w:val="28"/>
          <w:szCs w:val="28"/>
        </w:rPr>
        <w:t xml:space="preserve"> Section 47 </w:t>
      </w:r>
      <w:r w:rsidRPr="006E4096">
        <w:rPr>
          <w:rFonts w:ascii="Times New Roman" w:hAnsi="Times New Roman" w:cs="Times New Roman"/>
          <w:sz w:val="28"/>
          <w:szCs w:val="28"/>
        </w:rPr>
        <w:t>of the Electricity Act-2003 and Regulation 17.1 of  the Supply Code 2007 and 2014.</w:t>
      </w:r>
    </w:p>
    <w:p w:rsidR="00BD1E95" w:rsidRDefault="00BD1E95" w:rsidP="002C11A6">
      <w:pPr>
        <w:pStyle w:val="ListParagraph"/>
        <w:numPr>
          <w:ilvl w:val="0"/>
          <w:numId w:val="1"/>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The claim of the Petitioner to award interest on Rs 1,26,32,500/- was </w:t>
      </w:r>
    </w:p>
    <w:p w:rsidR="00BD1E95" w:rsidRDefault="00BD1E95" w:rsidP="00BD1E95">
      <w:pPr>
        <w:pStyle w:val="ListParagraph"/>
        <w:spacing w:line="480" w:lineRule="auto"/>
        <w:rPr>
          <w:rFonts w:ascii="Times New Roman" w:hAnsi="Times New Roman" w:cs="Times New Roman"/>
          <w:sz w:val="28"/>
          <w:szCs w:val="28"/>
        </w:rPr>
      </w:pPr>
      <w:proofErr w:type="gramStart"/>
      <w:r>
        <w:rPr>
          <w:rFonts w:ascii="Times New Roman" w:hAnsi="Times New Roman" w:cs="Times New Roman"/>
          <w:sz w:val="28"/>
          <w:szCs w:val="28"/>
        </w:rPr>
        <w:t>not</w:t>
      </w:r>
      <w:proofErr w:type="gramEnd"/>
      <w:r>
        <w:rPr>
          <w:rFonts w:ascii="Times New Roman" w:hAnsi="Times New Roman" w:cs="Times New Roman"/>
          <w:sz w:val="28"/>
          <w:szCs w:val="28"/>
        </w:rPr>
        <w:t xml:space="preserve"> maintainable because the matter was </w:t>
      </w:r>
      <w:proofErr w:type="spellStart"/>
      <w:r>
        <w:rPr>
          <w:rFonts w:ascii="Times New Roman" w:hAnsi="Times New Roman" w:cs="Times New Roman"/>
          <w:sz w:val="28"/>
          <w:szCs w:val="28"/>
        </w:rPr>
        <w:t>subjudice</w:t>
      </w:r>
      <w:proofErr w:type="spellEnd"/>
      <w:r>
        <w:rPr>
          <w:rFonts w:ascii="Times New Roman" w:hAnsi="Times New Roman" w:cs="Times New Roman"/>
          <w:sz w:val="28"/>
          <w:szCs w:val="28"/>
        </w:rPr>
        <w:t xml:space="preserve"> in the Apex Court.</w:t>
      </w:r>
    </w:p>
    <w:p w:rsidR="00BD1E95" w:rsidRDefault="00BD1E95" w:rsidP="002C11A6">
      <w:pPr>
        <w:pStyle w:val="ListParagraph"/>
        <w:numPr>
          <w:ilvl w:val="0"/>
          <w:numId w:val="1"/>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In  view  of  the  submissions  made  above,  the  Appeal  may  be</w:t>
      </w:r>
    </w:p>
    <w:p w:rsidR="00BD1E95" w:rsidRDefault="00BD1E95" w:rsidP="00BD1E95">
      <w:pPr>
        <w:pStyle w:val="ListParagraph"/>
        <w:spacing w:line="480" w:lineRule="auto"/>
        <w:ind w:left="0" w:firstLine="720"/>
        <w:rPr>
          <w:rFonts w:ascii="Times New Roman" w:hAnsi="Times New Roman" w:cs="Times New Roman"/>
          <w:sz w:val="28"/>
          <w:szCs w:val="28"/>
        </w:rPr>
      </w:pPr>
      <w:proofErr w:type="gramStart"/>
      <w:r>
        <w:rPr>
          <w:rFonts w:ascii="Times New Roman" w:hAnsi="Times New Roman" w:cs="Times New Roman"/>
          <w:sz w:val="28"/>
          <w:szCs w:val="28"/>
        </w:rPr>
        <w:t>dismissed</w:t>
      </w:r>
      <w:proofErr w:type="gramEnd"/>
      <w:r>
        <w:rPr>
          <w:rFonts w:ascii="Times New Roman" w:hAnsi="Times New Roman" w:cs="Times New Roman"/>
          <w:sz w:val="28"/>
          <w:szCs w:val="28"/>
        </w:rPr>
        <w:t>.</w:t>
      </w:r>
    </w:p>
    <w:p w:rsidR="00BD1E95" w:rsidRDefault="00BD1E95" w:rsidP="00BD1E95">
      <w:pPr>
        <w:rPr>
          <w:rFonts w:ascii="Times New Roman" w:hAnsi="Times New Roman" w:cs="Times New Roman"/>
          <w:b/>
          <w:sz w:val="28"/>
          <w:szCs w:val="28"/>
        </w:rPr>
      </w:pPr>
      <w:r>
        <w:rPr>
          <w:rFonts w:ascii="Times New Roman" w:hAnsi="Times New Roman" w:cs="Times New Roman"/>
          <w:b/>
          <w:sz w:val="28"/>
          <w:szCs w:val="28"/>
        </w:rPr>
        <w:t xml:space="preserve">4. </w:t>
      </w:r>
      <w:r>
        <w:rPr>
          <w:rFonts w:ascii="Times New Roman" w:hAnsi="Times New Roman" w:cs="Times New Roman"/>
          <w:b/>
          <w:sz w:val="28"/>
          <w:szCs w:val="28"/>
        </w:rPr>
        <w:tab/>
        <w:t>Proceedings of the Case</w:t>
      </w:r>
    </w:p>
    <w:p w:rsidR="00BD1E95" w:rsidRDefault="00BD1E95" w:rsidP="00BD1E95">
      <w:pPr>
        <w:spacing w:line="480" w:lineRule="auto"/>
        <w:ind w:left="69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Pr>
          <w:rFonts w:ascii="Times New Roman" w:hAnsi="Times New Roman" w:cs="Times New Roman"/>
          <w:sz w:val="28"/>
          <w:szCs w:val="28"/>
        </w:rPr>
        <w:t>Hearing in this case were</w:t>
      </w:r>
      <w:proofErr w:type="gramEnd"/>
      <w:r>
        <w:rPr>
          <w:rFonts w:ascii="Times New Roman" w:hAnsi="Times New Roman" w:cs="Times New Roman"/>
          <w:sz w:val="28"/>
          <w:szCs w:val="28"/>
        </w:rPr>
        <w:t xml:space="preserve"> held on 04.12.2018, 18.12.2018, 15.01.2019</w:t>
      </w:r>
      <w:r w:rsidR="00DD2721">
        <w:rPr>
          <w:rFonts w:ascii="Times New Roman" w:hAnsi="Times New Roman" w:cs="Times New Roman"/>
          <w:sz w:val="28"/>
          <w:szCs w:val="28"/>
        </w:rPr>
        <w:t>, 30.05.2019</w:t>
      </w:r>
      <w:r>
        <w:rPr>
          <w:rFonts w:ascii="Times New Roman" w:hAnsi="Times New Roman" w:cs="Times New Roman"/>
          <w:sz w:val="28"/>
          <w:szCs w:val="28"/>
        </w:rPr>
        <w:t xml:space="preserve"> and 20.06.2019. The issues emerged were deliberated at length and the information/documents/clarifications were sought, from both the sides. Briefs of the proceedings held and details of information/clarifications gathered are as under:</w:t>
      </w:r>
    </w:p>
    <w:p w:rsidR="00BD1E95" w:rsidRDefault="00BD1E95" w:rsidP="00BD1E95">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The very first hearing was held on 04.12.2018 when it was </w:t>
      </w:r>
    </w:p>
    <w:p w:rsidR="00BD1E95" w:rsidRDefault="00BD1E95" w:rsidP="00BD1E95">
      <w:pPr>
        <w:pStyle w:val="ListParagraph"/>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considered</w:t>
      </w:r>
      <w:proofErr w:type="gramEnd"/>
      <w:r>
        <w:rPr>
          <w:rFonts w:ascii="Times New Roman" w:hAnsi="Times New Roman" w:cs="Times New Roman"/>
          <w:sz w:val="28"/>
          <w:szCs w:val="28"/>
        </w:rPr>
        <w:t xml:space="preserve"> necessary to have the following information from the Petitioner and the Respondent. Accordingly directions were issued orally and also vide Memo No. 1759/OEP/A-52/2018 dated.04.12.2018, to both the sides to send the same:</w:t>
      </w:r>
    </w:p>
    <w:p w:rsidR="00BD1E95" w:rsidRDefault="00BD1E95" w:rsidP="00BD1E95">
      <w:pPr>
        <w:pStyle w:val="ListParagraph"/>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Single Line Diagram of the connection (old and existing</w:t>
      </w:r>
      <w:proofErr w:type="gramStart"/>
      <w:r>
        <w:rPr>
          <w:rFonts w:ascii="Times New Roman" w:hAnsi="Times New Roman" w:cs="Times New Roman"/>
          <w:sz w:val="28"/>
          <w:szCs w:val="28"/>
        </w:rPr>
        <w:t>) showing</w:t>
      </w:r>
      <w:proofErr w:type="gramEnd"/>
      <w:r>
        <w:rPr>
          <w:rFonts w:ascii="Times New Roman" w:hAnsi="Times New Roman" w:cs="Times New Roman"/>
          <w:sz w:val="28"/>
          <w:szCs w:val="28"/>
        </w:rPr>
        <w:t xml:space="preserve"> the </w:t>
      </w:r>
      <w:r w:rsidR="00562856">
        <w:rPr>
          <w:rFonts w:ascii="Times New Roman" w:hAnsi="Times New Roman" w:cs="Times New Roman"/>
          <w:sz w:val="28"/>
          <w:szCs w:val="28"/>
        </w:rPr>
        <w:t>Power System of the Petitioner and</w:t>
      </w:r>
      <w:r>
        <w:rPr>
          <w:rFonts w:ascii="Times New Roman" w:hAnsi="Times New Roman" w:cs="Times New Roman"/>
          <w:sz w:val="28"/>
          <w:szCs w:val="28"/>
        </w:rPr>
        <w:t xml:space="preserve"> the Respondent and the changeover switches.</w:t>
      </w:r>
    </w:p>
    <w:p w:rsidR="00BD1E95" w:rsidRDefault="00BD1E95" w:rsidP="00BD1E95">
      <w:pPr>
        <w:pStyle w:val="ListParagraph"/>
        <w:spacing w:line="360" w:lineRule="auto"/>
        <w:ind w:left="1080"/>
        <w:jc w:val="both"/>
        <w:rPr>
          <w:rFonts w:ascii="Times New Roman" w:hAnsi="Times New Roman" w:cs="Times New Roman"/>
          <w:sz w:val="28"/>
          <w:szCs w:val="28"/>
        </w:rPr>
      </w:pPr>
    </w:p>
    <w:p w:rsidR="00BD1E95" w:rsidRDefault="00BD1E95" w:rsidP="00BD1E95">
      <w:pPr>
        <w:pStyle w:val="ListParagraph"/>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Head of Account under which the amount of ACD was deposited by the Petitioner and credited by the Respondent on the directions of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Supreme Court of India.</w:t>
      </w:r>
    </w:p>
    <w:p w:rsidR="00BD1E95" w:rsidRDefault="00BD1E95" w:rsidP="00BD1E95">
      <w:pPr>
        <w:pStyle w:val="ListParagraph"/>
        <w:spacing w:line="360" w:lineRule="auto"/>
        <w:rPr>
          <w:rFonts w:ascii="Times New Roman" w:hAnsi="Times New Roman" w:cs="Times New Roman"/>
          <w:sz w:val="28"/>
          <w:szCs w:val="28"/>
        </w:rPr>
      </w:pPr>
    </w:p>
    <w:p w:rsidR="00BD1E95" w:rsidRDefault="00BD1E95" w:rsidP="00BD1E95">
      <w:pPr>
        <w:pStyle w:val="ListParagraph"/>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Copy of decision of Appellate Tribunal for Electricity in Appeal No.07/2007, decided on 26.07.2007.</w:t>
      </w:r>
    </w:p>
    <w:p w:rsidR="00BD1E95" w:rsidRDefault="00BD1E95" w:rsidP="00BD1E95">
      <w:pPr>
        <w:pStyle w:val="ListParagraph"/>
        <w:spacing w:line="360" w:lineRule="auto"/>
        <w:rPr>
          <w:rFonts w:ascii="Times New Roman" w:hAnsi="Times New Roman" w:cs="Times New Roman"/>
          <w:sz w:val="28"/>
          <w:szCs w:val="28"/>
        </w:rPr>
      </w:pPr>
    </w:p>
    <w:p w:rsidR="00BD1E95" w:rsidRDefault="00BD1E95" w:rsidP="00BD1E95">
      <w:pPr>
        <w:pStyle w:val="ListParagraph"/>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Copies of letters written by the Petitioner to Chief Engineer/Commercial and other authorities of the Respondent requesting for paying interest on ACD and replies of the Respondent.</w:t>
      </w:r>
    </w:p>
    <w:p w:rsidR="00BD1E95" w:rsidRDefault="00BD1E95" w:rsidP="00BD1E95">
      <w:pPr>
        <w:pStyle w:val="ListParagraph"/>
        <w:ind w:left="1770"/>
        <w:jc w:val="both"/>
        <w:rPr>
          <w:rFonts w:ascii="Times New Roman" w:hAnsi="Times New Roman" w:cs="Times New Roman"/>
          <w:sz w:val="28"/>
          <w:szCs w:val="28"/>
        </w:rPr>
      </w:pPr>
    </w:p>
    <w:p w:rsidR="00BD1E95" w:rsidRDefault="00BD1E95" w:rsidP="00BD1E95">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In the next hearing held on 18.12.2018, the Petitioner and the</w:t>
      </w:r>
    </w:p>
    <w:p w:rsidR="00BD1E95" w:rsidRDefault="00BD1E95" w:rsidP="00BD1E95">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Respondent submitted the requisite docum</w:t>
      </w:r>
      <w:r w:rsidR="008B484A">
        <w:rPr>
          <w:rFonts w:ascii="Times New Roman" w:hAnsi="Times New Roman" w:cs="Times New Roman"/>
          <w:sz w:val="28"/>
          <w:szCs w:val="28"/>
        </w:rPr>
        <w:t>ents, asked for vide this Court</w:t>
      </w:r>
      <w:r>
        <w:rPr>
          <w:rFonts w:ascii="Times New Roman" w:hAnsi="Times New Roman" w:cs="Times New Roman"/>
          <w:sz w:val="28"/>
          <w:szCs w:val="28"/>
        </w:rPr>
        <w:t xml:space="preserve"> letter no.1759/OEP/A-52/2018 dated 04.12.2018 and also deliberated the matter further. While making oral submissions, it transpired that the Petitioner had</w:t>
      </w:r>
      <w:r w:rsidR="00B56FB2">
        <w:rPr>
          <w:rFonts w:ascii="Times New Roman" w:hAnsi="Times New Roman" w:cs="Times New Roman"/>
          <w:sz w:val="28"/>
          <w:szCs w:val="28"/>
        </w:rPr>
        <w:t>,</w:t>
      </w:r>
      <w:r>
        <w:rPr>
          <w:rFonts w:ascii="Times New Roman" w:hAnsi="Times New Roman" w:cs="Times New Roman"/>
          <w:sz w:val="28"/>
          <w:szCs w:val="28"/>
        </w:rPr>
        <w:t xml:space="preserve"> in response to a communication from the Respondent</w:t>
      </w:r>
      <w:r w:rsidR="00B56FB2">
        <w:rPr>
          <w:rFonts w:ascii="Times New Roman" w:hAnsi="Times New Roman" w:cs="Times New Roman"/>
          <w:sz w:val="28"/>
          <w:szCs w:val="28"/>
        </w:rPr>
        <w:t>,</w:t>
      </w:r>
      <w:r>
        <w:rPr>
          <w:rFonts w:ascii="Times New Roman" w:hAnsi="Times New Roman" w:cs="Times New Roman"/>
          <w:sz w:val="28"/>
          <w:szCs w:val="28"/>
        </w:rPr>
        <w:t xml:space="preserve"> given a copy of instructions issued by the Engineer-in-Chief/Commercial, PSPCL, Patiala vide letter No.390/393/Indl-191/</w:t>
      </w:r>
      <w:proofErr w:type="spellStart"/>
      <w:r>
        <w:rPr>
          <w:rFonts w:ascii="Times New Roman" w:hAnsi="Times New Roman" w:cs="Times New Roman"/>
          <w:sz w:val="28"/>
          <w:szCs w:val="28"/>
        </w:rPr>
        <w:t>Khn</w:t>
      </w:r>
      <w:proofErr w:type="spellEnd"/>
      <w:r>
        <w:rPr>
          <w:rFonts w:ascii="Times New Roman" w:hAnsi="Times New Roman" w:cs="Times New Roman"/>
          <w:sz w:val="28"/>
          <w:szCs w:val="28"/>
        </w:rPr>
        <w:t>./Vol.2 dated 30.07.2018 addressed to the Petitioner stating as under:</w:t>
      </w:r>
    </w:p>
    <w:p w:rsidR="00BD1E95" w:rsidRDefault="00BD1E95" w:rsidP="00BD1E95">
      <w:pPr>
        <w:pStyle w:val="ListParagraph"/>
        <w:spacing w:line="480" w:lineRule="auto"/>
        <w:ind w:left="2400"/>
        <w:jc w:val="both"/>
        <w:rPr>
          <w:rFonts w:ascii="Times New Roman" w:hAnsi="Times New Roman" w:cs="Times New Roman"/>
          <w:sz w:val="28"/>
          <w:szCs w:val="28"/>
        </w:rPr>
      </w:pPr>
      <w:r>
        <w:rPr>
          <w:rFonts w:ascii="Times New Roman" w:hAnsi="Times New Roman" w:cs="Times New Roman"/>
          <w:sz w:val="28"/>
          <w:szCs w:val="28"/>
        </w:rPr>
        <w:lastRenderedPageBreak/>
        <w:t>“.... the matter has been considered by the higher authorities and it has been decided that neither your request for refund of ACD of Rs 1</w:t>
      </w:r>
      <w:proofErr w:type="gramStart"/>
      <w:r>
        <w:rPr>
          <w:rFonts w:ascii="Times New Roman" w:hAnsi="Times New Roman" w:cs="Times New Roman"/>
          <w:sz w:val="28"/>
          <w:szCs w:val="28"/>
        </w:rPr>
        <w:t>,26,32,500</w:t>
      </w:r>
      <w:proofErr w:type="gramEnd"/>
      <w:r>
        <w:rPr>
          <w:rFonts w:ascii="Times New Roman" w:hAnsi="Times New Roman" w:cs="Times New Roman"/>
          <w:sz w:val="28"/>
          <w:szCs w:val="28"/>
        </w:rPr>
        <w:t>/- is maintainable nor the interest thereon is payable”.</w:t>
      </w:r>
    </w:p>
    <w:p w:rsidR="00BD1E95" w:rsidRDefault="00BD1E95" w:rsidP="00BD1E95">
      <w:pPr>
        <w:spacing w:line="480" w:lineRule="auto"/>
        <w:ind w:left="720" w:firstLine="1110"/>
        <w:jc w:val="both"/>
        <w:rPr>
          <w:rFonts w:ascii="Times New Roman" w:hAnsi="Times New Roman" w:cs="Times New Roman"/>
          <w:sz w:val="28"/>
          <w:szCs w:val="28"/>
        </w:rPr>
      </w:pPr>
      <w:r>
        <w:rPr>
          <w:rFonts w:ascii="Times New Roman" w:hAnsi="Times New Roman" w:cs="Times New Roman"/>
          <w:sz w:val="28"/>
          <w:szCs w:val="28"/>
        </w:rPr>
        <w:t xml:space="preserve">This Court, then, directed that the Chief Engineer/Commercial, PSPCL, Patiala shall attend this Court or depute its authorised representative (not below the rank of Superintending Engineer) on 07.01.2019 at 12:00 Noon or and bring the relevant record, in original, (including the </w:t>
      </w:r>
      <w:proofErr w:type="spellStart"/>
      <w:r>
        <w:rPr>
          <w:rFonts w:ascii="Times New Roman" w:hAnsi="Times New Roman" w:cs="Times New Roman"/>
          <w:sz w:val="28"/>
          <w:szCs w:val="28"/>
        </w:rPr>
        <w:t>notings</w:t>
      </w:r>
      <w:proofErr w:type="spellEnd"/>
      <w:r>
        <w:rPr>
          <w:rFonts w:ascii="Times New Roman" w:hAnsi="Times New Roman" w:cs="Times New Roman"/>
          <w:sz w:val="28"/>
          <w:szCs w:val="28"/>
        </w:rPr>
        <w:t xml:space="preserve"> on the file) in support of the decision ibid and also submit the advance copies thereof by 2</w:t>
      </w:r>
      <w:r>
        <w:rPr>
          <w:rFonts w:ascii="Times New Roman" w:hAnsi="Times New Roman" w:cs="Times New Roman"/>
          <w:sz w:val="28"/>
          <w:szCs w:val="28"/>
          <w:vertAlign w:val="superscript"/>
        </w:rPr>
        <w:t>nd</w:t>
      </w:r>
      <w:r w:rsidR="000B1C69">
        <w:rPr>
          <w:rFonts w:ascii="Times New Roman" w:hAnsi="Times New Roman" w:cs="Times New Roman"/>
          <w:sz w:val="28"/>
          <w:szCs w:val="28"/>
        </w:rPr>
        <w:t xml:space="preserve"> January 2019 positively. </w:t>
      </w:r>
      <w:r>
        <w:rPr>
          <w:rFonts w:ascii="Times New Roman" w:hAnsi="Times New Roman" w:cs="Times New Roman"/>
          <w:sz w:val="28"/>
          <w:szCs w:val="28"/>
        </w:rPr>
        <w:t>The Respondent</w:t>
      </w:r>
      <w:r w:rsidR="001B6327">
        <w:rPr>
          <w:rFonts w:ascii="Times New Roman" w:hAnsi="Times New Roman" w:cs="Times New Roman"/>
          <w:sz w:val="28"/>
          <w:szCs w:val="28"/>
        </w:rPr>
        <w:t>’s</w:t>
      </w:r>
      <w:r>
        <w:rPr>
          <w:rFonts w:ascii="Times New Roman" w:hAnsi="Times New Roman" w:cs="Times New Roman"/>
          <w:sz w:val="28"/>
          <w:szCs w:val="28"/>
        </w:rPr>
        <w:t xml:space="preserve"> Representative</w:t>
      </w:r>
      <w:r w:rsidR="001B6327">
        <w:rPr>
          <w:rFonts w:ascii="Times New Roman" w:hAnsi="Times New Roman" w:cs="Times New Roman"/>
          <w:sz w:val="28"/>
          <w:szCs w:val="28"/>
        </w:rPr>
        <w:t xml:space="preserve"> (Sr.XEN, DS Division, </w:t>
      </w:r>
      <w:proofErr w:type="spellStart"/>
      <w:r w:rsidR="001B6327">
        <w:rPr>
          <w:rFonts w:ascii="Times New Roman" w:hAnsi="Times New Roman" w:cs="Times New Roman"/>
          <w:sz w:val="28"/>
          <w:szCs w:val="28"/>
        </w:rPr>
        <w:t>Amloh</w:t>
      </w:r>
      <w:proofErr w:type="spellEnd"/>
      <w:r w:rsidR="001B6327">
        <w:rPr>
          <w:rFonts w:ascii="Times New Roman" w:hAnsi="Times New Roman" w:cs="Times New Roman"/>
          <w:sz w:val="28"/>
          <w:szCs w:val="28"/>
        </w:rPr>
        <w:t>)</w:t>
      </w:r>
      <w:r>
        <w:rPr>
          <w:rFonts w:ascii="Times New Roman" w:hAnsi="Times New Roman" w:cs="Times New Roman"/>
          <w:sz w:val="28"/>
          <w:szCs w:val="28"/>
        </w:rPr>
        <w:t xml:space="preserve"> was also directed to pursue the matter with the Chief Engineer/Commercial, PSPCL, Patiala with a view to ensure timely compliance of the aforesaid directions of the this Court.</w:t>
      </w:r>
    </w:p>
    <w:p w:rsidR="00BD1E95" w:rsidRDefault="00DF7253" w:rsidP="00BD1E95">
      <w:pPr>
        <w:spacing w:line="480" w:lineRule="auto"/>
        <w:ind w:left="720" w:firstLine="1110"/>
        <w:jc w:val="both"/>
        <w:rPr>
          <w:rFonts w:ascii="Times New Roman" w:hAnsi="Times New Roman" w:cs="Times New Roman"/>
          <w:sz w:val="28"/>
          <w:szCs w:val="28"/>
        </w:rPr>
      </w:pPr>
      <w:r>
        <w:rPr>
          <w:rFonts w:ascii="Times New Roman" w:hAnsi="Times New Roman" w:cs="Times New Roman"/>
          <w:sz w:val="28"/>
          <w:szCs w:val="28"/>
        </w:rPr>
        <w:t>This</w:t>
      </w:r>
      <w:r w:rsidR="000B1C69">
        <w:rPr>
          <w:rFonts w:ascii="Times New Roman" w:hAnsi="Times New Roman" w:cs="Times New Roman"/>
          <w:sz w:val="28"/>
          <w:szCs w:val="28"/>
        </w:rPr>
        <w:t xml:space="preserve"> Court also directed that</w:t>
      </w:r>
      <w:r w:rsidR="00BD1E95">
        <w:rPr>
          <w:rFonts w:ascii="Times New Roman" w:hAnsi="Times New Roman" w:cs="Times New Roman"/>
          <w:sz w:val="28"/>
          <w:szCs w:val="28"/>
        </w:rPr>
        <w:t xml:space="preserve"> the Respondent sh</w:t>
      </w:r>
      <w:r w:rsidR="000B1C69">
        <w:rPr>
          <w:rFonts w:ascii="Times New Roman" w:hAnsi="Times New Roman" w:cs="Times New Roman"/>
          <w:sz w:val="28"/>
          <w:szCs w:val="28"/>
        </w:rPr>
        <w:t>all indicate the precise Head of Account to</w:t>
      </w:r>
      <w:r w:rsidR="00BD1E95">
        <w:rPr>
          <w:rFonts w:ascii="Times New Roman" w:hAnsi="Times New Roman" w:cs="Times New Roman"/>
          <w:sz w:val="28"/>
          <w:szCs w:val="28"/>
        </w:rPr>
        <w:t xml:space="preserve"> which the ACD</w:t>
      </w:r>
      <w:r w:rsidR="002C44F3">
        <w:rPr>
          <w:rFonts w:ascii="Times New Roman" w:hAnsi="Times New Roman" w:cs="Times New Roman"/>
          <w:sz w:val="28"/>
          <w:szCs w:val="28"/>
        </w:rPr>
        <w:t xml:space="preserve"> deposited by the Petitioner had</w:t>
      </w:r>
      <w:r w:rsidR="00BD1E95">
        <w:rPr>
          <w:rFonts w:ascii="Times New Roman" w:hAnsi="Times New Roman" w:cs="Times New Roman"/>
          <w:sz w:val="28"/>
          <w:szCs w:val="28"/>
        </w:rPr>
        <w:t xml:space="preserve"> been credited</w:t>
      </w:r>
      <w:r w:rsidR="006815A2">
        <w:rPr>
          <w:rFonts w:ascii="Times New Roman" w:hAnsi="Times New Roman" w:cs="Times New Roman"/>
          <w:sz w:val="28"/>
          <w:szCs w:val="28"/>
        </w:rPr>
        <w:t xml:space="preserve"> in the account of the</w:t>
      </w:r>
      <w:r w:rsidR="007922B2">
        <w:rPr>
          <w:rFonts w:ascii="Times New Roman" w:hAnsi="Times New Roman" w:cs="Times New Roman"/>
          <w:sz w:val="28"/>
          <w:szCs w:val="28"/>
        </w:rPr>
        <w:t xml:space="preserve"> distribution licensee.</w:t>
      </w:r>
    </w:p>
    <w:p w:rsidR="00BD1E95" w:rsidRDefault="002E097A" w:rsidP="00BD1E95">
      <w:pPr>
        <w:spacing w:line="480" w:lineRule="auto"/>
        <w:ind w:left="720" w:firstLine="1110"/>
        <w:jc w:val="both"/>
        <w:rPr>
          <w:rFonts w:ascii="Times New Roman" w:hAnsi="Times New Roman" w:cs="Times New Roman"/>
          <w:sz w:val="28"/>
          <w:szCs w:val="28"/>
        </w:rPr>
      </w:pPr>
      <w:r>
        <w:rPr>
          <w:rFonts w:ascii="Times New Roman" w:hAnsi="Times New Roman" w:cs="Times New Roman"/>
          <w:sz w:val="28"/>
          <w:szCs w:val="28"/>
        </w:rPr>
        <w:t>A c</w:t>
      </w:r>
      <w:r w:rsidR="00BD1E95">
        <w:rPr>
          <w:rFonts w:ascii="Times New Roman" w:hAnsi="Times New Roman" w:cs="Times New Roman"/>
          <w:sz w:val="28"/>
          <w:szCs w:val="28"/>
        </w:rPr>
        <w:t>o</w:t>
      </w:r>
      <w:r>
        <w:rPr>
          <w:rFonts w:ascii="Times New Roman" w:hAnsi="Times New Roman" w:cs="Times New Roman"/>
          <w:sz w:val="28"/>
          <w:szCs w:val="28"/>
        </w:rPr>
        <w:t>py of proceedings were sent to t</w:t>
      </w:r>
      <w:r w:rsidR="00BD1E95">
        <w:rPr>
          <w:rFonts w:ascii="Times New Roman" w:hAnsi="Times New Roman" w:cs="Times New Roman"/>
          <w:sz w:val="28"/>
          <w:szCs w:val="28"/>
        </w:rPr>
        <w:t xml:space="preserve">he Chief Engineer/Commercial, PSPCL, Patiala and Senior Executive </w:t>
      </w:r>
      <w:r w:rsidR="00BD1E95">
        <w:rPr>
          <w:rFonts w:ascii="Times New Roman" w:hAnsi="Times New Roman" w:cs="Times New Roman"/>
          <w:sz w:val="28"/>
          <w:szCs w:val="28"/>
        </w:rPr>
        <w:lastRenderedPageBreak/>
        <w:t xml:space="preserve">Engineer, DS Division, PSPCL, </w:t>
      </w:r>
      <w:proofErr w:type="spellStart"/>
      <w:r w:rsidR="00BD1E95">
        <w:rPr>
          <w:rFonts w:ascii="Times New Roman" w:hAnsi="Times New Roman" w:cs="Times New Roman"/>
          <w:sz w:val="28"/>
          <w:szCs w:val="28"/>
        </w:rPr>
        <w:t>Amloh</w:t>
      </w:r>
      <w:proofErr w:type="spellEnd"/>
      <w:r w:rsidR="00BD1E95">
        <w:rPr>
          <w:rFonts w:ascii="Times New Roman" w:hAnsi="Times New Roman" w:cs="Times New Roman"/>
          <w:sz w:val="28"/>
          <w:szCs w:val="28"/>
        </w:rPr>
        <w:t xml:space="preserve"> vide Memo No.1813-14/OEP/A-52/2018 dt.18.12.2018. </w:t>
      </w:r>
      <w:proofErr w:type="gramStart"/>
      <w:r w:rsidR="00BD1E95">
        <w:rPr>
          <w:rFonts w:ascii="Times New Roman" w:hAnsi="Times New Roman" w:cs="Times New Roman"/>
          <w:sz w:val="28"/>
          <w:szCs w:val="28"/>
        </w:rPr>
        <w:t>with</w:t>
      </w:r>
      <w:proofErr w:type="gramEnd"/>
      <w:r w:rsidR="00BD1E95">
        <w:rPr>
          <w:rFonts w:ascii="Times New Roman" w:hAnsi="Times New Roman" w:cs="Times New Roman"/>
          <w:sz w:val="28"/>
          <w:szCs w:val="28"/>
        </w:rPr>
        <w:t xml:space="preserve"> a Copy to the Petitioner vide endst.no.1815/OEP/A-52/2018 dated 18.12.2018.</w:t>
      </w:r>
    </w:p>
    <w:p w:rsidR="00BD1E95" w:rsidRDefault="00BD1E95" w:rsidP="00BD1E95">
      <w:pPr>
        <w:pStyle w:val="ListParagraph"/>
        <w:numPr>
          <w:ilvl w:val="0"/>
          <w:numId w:val="10"/>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 During the course of hearing, Respondent’s Representative</w:t>
      </w:r>
    </w:p>
    <w:p w:rsidR="00BD1E95" w:rsidRDefault="00BD1E95" w:rsidP="00BD1E95">
      <w:pPr>
        <w:pStyle w:val="ListParagraph"/>
        <w:spacing w:line="480" w:lineRule="auto"/>
        <w:ind w:right="-46" w:firstLine="75"/>
        <w:jc w:val="both"/>
        <w:rPr>
          <w:rFonts w:ascii="Times New Roman" w:hAnsi="Times New Roman" w:cs="Times New Roman"/>
          <w:sz w:val="28"/>
          <w:szCs w:val="28"/>
        </w:rPr>
      </w:pPr>
      <w:proofErr w:type="spellStart"/>
      <w:r>
        <w:rPr>
          <w:rFonts w:ascii="Times New Roman" w:hAnsi="Times New Roman" w:cs="Times New Roman"/>
          <w:sz w:val="28"/>
          <w:szCs w:val="28"/>
        </w:rPr>
        <w:t>Er.Punardeep</w:t>
      </w:r>
      <w:proofErr w:type="spellEnd"/>
      <w:r>
        <w:rPr>
          <w:rFonts w:ascii="Times New Roman" w:hAnsi="Times New Roman" w:cs="Times New Roman"/>
          <w:sz w:val="28"/>
          <w:szCs w:val="28"/>
        </w:rPr>
        <w:t xml:space="preserve"> Singh </w:t>
      </w:r>
      <w:proofErr w:type="spellStart"/>
      <w:r>
        <w:rPr>
          <w:rFonts w:ascii="Times New Roman" w:hAnsi="Times New Roman" w:cs="Times New Roman"/>
          <w:sz w:val="28"/>
          <w:szCs w:val="28"/>
        </w:rPr>
        <w:t>Brar</w:t>
      </w:r>
      <w:proofErr w:type="spellEnd"/>
      <w:r>
        <w:rPr>
          <w:rFonts w:ascii="Times New Roman" w:hAnsi="Times New Roman" w:cs="Times New Roman"/>
          <w:sz w:val="28"/>
          <w:szCs w:val="28"/>
        </w:rPr>
        <w:t xml:space="preserve">, SE/Sales-1, PSPCL, Patiala stated that the Advance Consumption Deposit (ACD) on TG sets was not eligible for interest as per Commercial Circular No.26/2002, which was later on withdrawn. On this, the Court asked </w:t>
      </w:r>
      <w:proofErr w:type="spellStart"/>
      <w:r>
        <w:rPr>
          <w:rFonts w:ascii="Times New Roman" w:hAnsi="Times New Roman" w:cs="Times New Roman"/>
          <w:sz w:val="28"/>
          <w:szCs w:val="28"/>
        </w:rPr>
        <w:t>Er.Punardeep</w:t>
      </w:r>
      <w:proofErr w:type="spellEnd"/>
      <w:r>
        <w:rPr>
          <w:rFonts w:ascii="Times New Roman" w:hAnsi="Times New Roman" w:cs="Times New Roman"/>
          <w:sz w:val="28"/>
          <w:szCs w:val="28"/>
        </w:rPr>
        <w:t xml:space="preserve"> Singh </w:t>
      </w:r>
      <w:proofErr w:type="spellStart"/>
      <w:r>
        <w:rPr>
          <w:rFonts w:ascii="Times New Roman" w:hAnsi="Times New Roman" w:cs="Times New Roman"/>
          <w:sz w:val="28"/>
          <w:szCs w:val="28"/>
        </w:rPr>
        <w:t>Brar</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to  intimate</w:t>
      </w:r>
      <w:proofErr w:type="gramEnd"/>
      <w:r>
        <w:rPr>
          <w:rFonts w:ascii="Times New Roman" w:hAnsi="Times New Roman" w:cs="Times New Roman"/>
          <w:sz w:val="28"/>
          <w:szCs w:val="28"/>
        </w:rPr>
        <w:t xml:space="preserve"> and certify that:</w:t>
      </w:r>
    </w:p>
    <w:p w:rsidR="00BD1E95" w:rsidRDefault="00BD1E95" w:rsidP="00BD1E95">
      <w:pPr>
        <w:pStyle w:val="ListParagraph"/>
        <w:numPr>
          <w:ilvl w:val="0"/>
          <w:numId w:val="12"/>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The interest on the said Advance Consumption Deposit (ACD)  given by the Petitioner to the Respondent was not claimed through Annual Revenue Requirement of the respective Financial Years;</w:t>
      </w:r>
    </w:p>
    <w:p w:rsidR="00BD1E95" w:rsidRDefault="00BD1E95" w:rsidP="00BD1E95">
      <w:pPr>
        <w:pStyle w:val="ListParagraph"/>
        <w:spacing w:line="480" w:lineRule="auto"/>
        <w:ind w:left="3600" w:right="-46"/>
        <w:jc w:val="both"/>
        <w:rPr>
          <w:rFonts w:ascii="Times New Roman" w:hAnsi="Times New Roman" w:cs="Times New Roman"/>
          <w:sz w:val="28"/>
          <w:szCs w:val="28"/>
        </w:rPr>
      </w:pPr>
      <w:proofErr w:type="gramStart"/>
      <w:r>
        <w:rPr>
          <w:rFonts w:ascii="Times New Roman" w:hAnsi="Times New Roman" w:cs="Times New Roman"/>
          <w:sz w:val="28"/>
          <w:szCs w:val="28"/>
        </w:rPr>
        <w:t>and</w:t>
      </w:r>
      <w:proofErr w:type="gramEnd"/>
    </w:p>
    <w:p w:rsidR="00BD1E95" w:rsidRDefault="00BD1E95" w:rsidP="00BD1E95">
      <w:pPr>
        <w:pStyle w:val="ListParagraph"/>
        <w:numPr>
          <w:ilvl w:val="0"/>
          <w:numId w:val="12"/>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If it was claimed, rules/regulations as per which, the payment of interest on this Advance Consumption Deposit (ACD) was denied to the Petitioner.</w:t>
      </w:r>
    </w:p>
    <w:p w:rsidR="00BD1E95" w:rsidRDefault="00BD1E95" w:rsidP="00BD1E95">
      <w:pPr>
        <w:spacing w:line="480" w:lineRule="auto"/>
        <w:ind w:left="1080" w:right="-46" w:firstLine="1080"/>
        <w:jc w:val="both"/>
        <w:rPr>
          <w:rFonts w:ascii="Times New Roman" w:hAnsi="Times New Roman" w:cs="Times New Roman"/>
          <w:sz w:val="28"/>
          <w:szCs w:val="28"/>
        </w:rPr>
      </w:pPr>
      <w:r>
        <w:rPr>
          <w:rFonts w:ascii="Times New Roman" w:hAnsi="Times New Roman" w:cs="Times New Roman"/>
          <w:sz w:val="28"/>
          <w:szCs w:val="28"/>
        </w:rPr>
        <w:t xml:space="preserve">In response, the aforesaid Officer Representative of the Respondent stated that the information will be submitted after having the same from the Accounts Wing of the PSPCL. </w:t>
      </w:r>
    </w:p>
    <w:p w:rsidR="00BD1E95" w:rsidRDefault="00BD1E95" w:rsidP="00BD1E95">
      <w:pPr>
        <w:pStyle w:val="ListParagraph"/>
        <w:spacing w:line="480" w:lineRule="auto"/>
        <w:ind w:left="1080" w:right="-46" w:firstLine="1080"/>
        <w:jc w:val="both"/>
        <w:rPr>
          <w:rFonts w:ascii="Times New Roman" w:hAnsi="Times New Roman" w:cs="Times New Roman"/>
          <w:sz w:val="28"/>
          <w:szCs w:val="28"/>
        </w:rPr>
      </w:pPr>
      <w:r>
        <w:rPr>
          <w:rFonts w:ascii="Times New Roman" w:hAnsi="Times New Roman" w:cs="Times New Roman"/>
          <w:sz w:val="28"/>
          <w:szCs w:val="28"/>
        </w:rPr>
        <w:lastRenderedPageBreak/>
        <w:t xml:space="preserve">Senior Executive Engineer/DS Division, PSPCL, </w:t>
      </w:r>
      <w:proofErr w:type="spellStart"/>
      <w:r>
        <w:rPr>
          <w:rFonts w:ascii="Times New Roman" w:hAnsi="Times New Roman" w:cs="Times New Roman"/>
          <w:sz w:val="28"/>
          <w:szCs w:val="28"/>
        </w:rPr>
        <w:t>Amloh</w:t>
      </w:r>
      <w:proofErr w:type="spellEnd"/>
      <w:r w:rsidR="00970462">
        <w:rPr>
          <w:rFonts w:ascii="Times New Roman" w:hAnsi="Times New Roman" w:cs="Times New Roman"/>
          <w:sz w:val="28"/>
          <w:szCs w:val="28"/>
        </w:rPr>
        <w:t>,</w:t>
      </w:r>
      <w:r>
        <w:rPr>
          <w:rFonts w:ascii="Times New Roman" w:hAnsi="Times New Roman" w:cs="Times New Roman"/>
          <w:sz w:val="28"/>
          <w:szCs w:val="28"/>
        </w:rPr>
        <w:t xml:space="preserve"> representing the Respondent</w:t>
      </w:r>
      <w:r w:rsidR="00970462">
        <w:rPr>
          <w:rFonts w:ascii="Times New Roman" w:hAnsi="Times New Roman" w:cs="Times New Roman"/>
          <w:sz w:val="28"/>
          <w:szCs w:val="28"/>
        </w:rPr>
        <w:t>-PSPCL</w:t>
      </w:r>
      <w:r w:rsidR="009A0AB7">
        <w:rPr>
          <w:rFonts w:ascii="Times New Roman" w:hAnsi="Times New Roman" w:cs="Times New Roman"/>
          <w:sz w:val="28"/>
          <w:szCs w:val="28"/>
        </w:rPr>
        <w:t>,</w:t>
      </w:r>
      <w:r>
        <w:rPr>
          <w:rFonts w:ascii="Times New Roman" w:hAnsi="Times New Roman" w:cs="Times New Roman"/>
          <w:sz w:val="28"/>
          <w:szCs w:val="28"/>
        </w:rPr>
        <w:t xml:space="preserve"> was also directed by this Court to submit </w:t>
      </w:r>
      <w:proofErr w:type="gramStart"/>
      <w:r>
        <w:rPr>
          <w:rFonts w:ascii="Times New Roman" w:hAnsi="Times New Roman" w:cs="Times New Roman"/>
          <w:sz w:val="28"/>
          <w:szCs w:val="28"/>
        </w:rPr>
        <w:t>the  annual</w:t>
      </w:r>
      <w:proofErr w:type="gramEnd"/>
      <w:r>
        <w:rPr>
          <w:rFonts w:ascii="Times New Roman" w:hAnsi="Times New Roman" w:cs="Times New Roman"/>
          <w:sz w:val="28"/>
          <w:szCs w:val="28"/>
        </w:rPr>
        <w:t xml:space="preserve"> Energy Consumption Data and Energy Charges paid by the </w:t>
      </w:r>
      <w:proofErr w:type="spellStart"/>
      <w:r>
        <w:rPr>
          <w:rFonts w:ascii="Times New Roman" w:hAnsi="Times New Roman" w:cs="Times New Roman"/>
          <w:sz w:val="28"/>
          <w:szCs w:val="28"/>
        </w:rPr>
        <w:t>Nahar</w:t>
      </w:r>
      <w:proofErr w:type="spellEnd"/>
      <w:r>
        <w:rPr>
          <w:rFonts w:ascii="Times New Roman" w:hAnsi="Times New Roman" w:cs="Times New Roman"/>
          <w:sz w:val="28"/>
          <w:szCs w:val="28"/>
        </w:rPr>
        <w:t xml:space="preserve"> Industrial Enterprises, </w:t>
      </w:r>
      <w:proofErr w:type="spellStart"/>
      <w:r>
        <w:rPr>
          <w:rFonts w:ascii="Times New Roman" w:hAnsi="Times New Roman" w:cs="Times New Roman"/>
          <w:sz w:val="28"/>
          <w:szCs w:val="28"/>
        </w:rPr>
        <w:t>Amloh</w:t>
      </w:r>
      <w:proofErr w:type="spellEnd"/>
      <w:r>
        <w:rPr>
          <w:rFonts w:ascii="Times New Roman" w:hAnsi="Times New Roman" w:cs="Times New Roman"/>
          <w:sz w:val="28"/>
          <w:szCs w:val="28"/>
        </w:rPr>
        <w:t xml:space="preserve"> as well as that of </w:t>
      </w:r>
      <w:proofErr w:type="spellStart"/>
      <w:r>
        <w:rPr>
          <w:rFonts w:ascii="Times New Roman" w:hAnsi="Times New Roman" w:cs="Times New Roman"/>
          <w:sz w:val="28"/>
          <w:szCs w:val="28"/>
        </w:rPr>
        <w:t>Nahar</w:t>
      </w:r>
      <w:proofErr w:type="spellEnd"/>
      <w:r>
        <w:rPr>
          <w:rFonts w:ascii="Times New Roman" w:hAnsi="Times New Roman" w:cs="Times New Roman"/>
          <w:sz w:val="28"/>
          <w:szCs w:val="28"/>
        </w:rPr>
        <w:t xml:space="preserve"> Group of Companies duly authenticated for the previous three years after collecting it from the Petitioner/Respondent in the format given below:</w:t>
      </w:r>
    </w:p>
    <w:tbl>
      <w:tblPr>
        <w:tblStyle w:val="TableGrid"/>
        <w:tblW w:w="0" w:type="auto"/>
        <w:tblLook w:val="04A0"/>
      </w:tblPr>
      <w:tblGrid>
        <w:gridCol w:w="1737"/>
        <w:gridCol w:w="1732"/>
        <w:gridCol w:w="1736"/>
        <w:gridCol w:w="1733"/>
        <w:gridCol w:w="1737"/>
      </w:tblGrid>
      <w:tr w:rsidR="00BD1E95" w:rsidTr="000375A8">
        <w:tc>
          <w:tcPr>
            <w:tcW w:w="17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ind w:right="-46"/>
              <w:jc w:val="both"/>
              <w:rPr>
                <w:rFonts w:ascii="Times New Roman" w:hAnsi="Times New Roman" w:cs="Times New Roman"/>
                <w:sz w:val="28"/>
                <w:szCs w:val="28"/>
              </w:rPr>
            </w:pPr>
            <w:r>
              <w:rPr>
                <w:rFonts w:ascii="Times New Roman" w:hAnsi="Times New Roman" w:cs="Times New Roman"/>
                <w:sz w:val="28"/>
                <w:szCs w:val="28"/>
              </w:rPr>
              <w:t>Year</w:t>
            </w:r>
          </w:p>
        </w:tc>
        <w:tc>
          <w:tcPr>
            <w:tcW w:w="3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ind w:right="-46"/>
              <w:jc w:val="both"/>
              <w:rPr>
                <w:rFonts w:ascii="Times New Roman" w:hAnsi="Times New Roman" w:cs="Times New Roman"/>
                <w:sz w:val="28"/>
                <w:szCs w:val="28"/>
              </w:rPr>
            </w:pPr>
            <w:r>
              <w:rPr>
                <w:rFonts w:ascii="Times New Roman" w:hAnsi="Times New Roman" w:cs="Times New Roman"/>
                <w:sz w:val="28"/>
                <w:szCs w:val="28"/>
              </w:rPr>
              <w:t>Consumption (</w:t>
            </w:r>
            <w:proofErr w:type="spellStart"/>
            <w:r>
              <w:rPr>
                <w:rFonts w:ascii="Times New Roman" w:hAnsi="Times New Roman" w:cs="Times New Roman"/>
                <w:sz w:val="28"/>
                <w:szCs w:val="28"/>
              </w:rPr>
              <w:t>kVAh</w:t>
            </w:r>
            <w:proofErr w:type="spellEnd"/>
            <w:r>
              <w:rPr>
                <w:rFonts w:ascii="Times New Roman" w:hAnsi="Times New Roman" w:cs="Times New Roman"/>
                <w:sz w:val="28"/>
                <w:szCs w:val="28"/>
              </w:rPr>
              <w:t>)</w:t>
            </w:r>
          </w:p>
        </w:tc>
        <w:tc>
          <w:tcPr>
            <w:tcW w:w="34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ind w:right="-46"/>
              <w:jc w:val="both"/>
              <w:rPr>
                <w:rFonts w:ascii="Times New Roman" w:hAnsi="Times New Roman" w:cs="Times New Roman"/>
                <w:sz w:val="28"/>
                <w:szCs w:val="28"/>
              </w:rPr>
            </w:pPr>
            <w:r>
              <w:rPr>
                <w:rFonts w:ascii="Times New Roman" w:hAnsi="Times New Roman" w:cs="Times New Roman"/>
                <w:sz w:val="28"/>
                <w:szCs w:val="28"/>
              </w:rPr>
              <w:t>Energy Charges paid to PSPCL (</w:t>
            </w:r>
            <w:proofErr w:type="spellStart"/>
            <w:r>
              <w:rPr>
                <w:rFonts w:ascii="Times New Roman" w:hAnsi="Times New Roman" w:cs="Times New Roman"/>
                <w:sz w:val="28"/>
                <w:szCs w:val="28"/>
              </w:rPr>
              <w:t>Cr.Rs</w:t>
            </w:r>
            <w:proofErr w:type="spellEnd"/>
            <w:r>
              <w:rPr>
                <w:rFonts w:ascii="Times New Roman" w:hAnsi="Times New Roman" w:cs="Times New Roman"/>
                <w:sz w:val="28"/>
                <w:szCs w:val="28"/>
              </w:rPr>
              <w:t>)</w:t>
            </w:r>
          </w:p>
        </w:tc>
      </w:tr>
      <w:tr w:rsidR="00BD1E95" w:rsidTr="000375A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E95" w:rsidRDefault="00BD1E95" w:rsidP="000375A8">
            <w:pPr>
              <w:rPr>
                <w:rFonts w:ascii="Times New Roman" w:hAnsi="Times New Roman" w:cs="Times New Roman"/>
                <w:sz w:val="28"/>
                <w:szCs w:val="28"/>
              </w:rPr>
            </w:pP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ind w:right="-46"/>
              <w:jc w:val="both"/>
              <w:rPr>
                <w:rFonts w:ascii="Times New Roman" w:hAnsi="Times New Roman" w:cs="Times New Roman"/>
                <w:sz w:val="28"/>
                <w:szCs w:val="28"/>
              </w:rPr>
            </w:pPr>
            <w:r>
              <w:rPr>
                <w:rFonts w:ascii="Times New Roman" w:hAnsi="Times New Roman" w:cs="Times New Roman"/>
                <w:sz w:val="28"/>
                <w:szCs w:val="28"/>
              </w:rPr>
              <w:t xml:space="preserve">NIE </w:t>
            </w:r>
            <w:proofErr w:type="spellStart"/>
            <w:r>
              <w:rPr>
                <w:rFonts w:ascii="Times New Roman" w:hAnsi="Times New Roman" w:cs="Times New Roman"/>
                <w:sz w:val="28"/>
                <w:szCs w:val="28"/>
              </w:rPr>
              <w:t>Amloh</w:t>
            </w:r>
            <w:proofErr w:type="spellEnd"/>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ind w:right="-46"/>
              <w:jc w:val="both"/>
              <w:rPr>
                <w:rFonts w:ascii="Times New Roman" w:hAnsi="Times New Roman" w:cs="Times New Roman"/>
                <w:sz w:val="28"/>
                <w:szCs w:val="28"/>
              </w:rPr>
            </w:pPr>
            <w:proofErr w:type="spellStart"/>
            <w:r>
              <w:rPr>
                <w:rFonts w:ascii="Times New Roman" w:hAnsi="Times New Roman" w:cs="Times New Roman"/>
                <w:sz w:val="28"/>
                <w:szCs w:val="28"/>
              </w:rPr>
              <w:t>Nahar</w:t>
            </w:r>
            <w:proofErr w:type="spellEnd"/>
            <w:r>
              <w:rPr>
                <w:rFonts w:ascii="Times New Roman" w:hAnsi="Times New Roman" w:cs="Times New Roman"/>
                <w:sz w:val="28"/>
                <w:szCs w:val="28"/>
              </w:rPr>
              <w:t xml:space="preserve"> Group of Companies</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ind w:right="-46"/>
              <w:jc w:val="both"/>
              <w:rPr>
                <w:rFonts w:ascii="Times New Roman" w:hAnsi="Times New Roman" w:cs="Times New Roman"/>
                <w:sz w:val="28"/>
                <w:szCs w:val="28"/>
              </w:rPr>
            </w:pPr>
            <w:r>
              <w:rPr>
                <w:rFonts w:ascii="Times New Roman" w:hAnsi="Times New Roman" w:cs="Times New Roman"/>
                <w:sz w:val="28"/>
                <w:szCs w:val="28"/>
              </w:rPr>
              <w:t xml:space="preserve">NIE </w:t>
            </w:r>
            <w:proofErr w:type="spellStart"/>
            <w:r>
              <w:rPr>
                <w:rFonts w:ascii="Times New Roman" w:hAnsi="Times New Roman" w:cs="Times New Roman"/>
                <w:sz w:val="28"/>
                <w:szCs w:val="28"/>
              </w:rPr>
              <w:t>Amloh</w:t>
            </w:r>
            <w:proofErr w:type="spellEnd"/>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ind w:right="-46"/>
              <w:jc w:val="both"/>
              <w:rPr>
                <w:rFonts w:ascii="Times New Roman" w:hAnsi="Times New Roman" w:cs="Times New Roman"/>
                <w:sz w:val="28"/>
                <w:szCs w:val="28"/>
              </w:rPr>
            </w:pPr>
            <w:proofErr w:type="spellStart"/>
            <w:r>
              <w:rPr>
                <w:rFonts w:ascii="Times New Roman" w:hAnsi="Times New Roman" w:cs="Times New Roman"/>
                <w:sz w:val="28"/>
                <w:szCs w:val="28"/>
              </w:rPr>
              <w:t>Nahar</w:t>
            </w:r>
            <w:proofErr w:type="spellEnd"/>
            <w:r>
              <w:rPr>
                <w:rFonts w:ascii="Times New Roman" w:hAnsi="Times New Roman" w:cs="Times New Roman"/>
                <w:sz w:val="28"/>
                <w:szCs w:val="28"/>
              </w:rPr>
              <w:t xml:space="preserve"> Group of Companies</w:t>
            </w:r>
          </w:p>
        </w:tc>
      </w:tr>
      <w:tr w:rsidR="00BD1E95" w:rsidTr="000375A8">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ind w:right="-46"/>
              <w:jc w:val="both"/>
              <w:rPr>
                <w:rFonts w:ascii="Times New Roman" w:hAnsi="Times New Roman" w:cs="Times New Roman"/>
                <w:sz w:val="28"/>
                <w:szCs w:val="28"/>
              </w:rPr>
            </w:pPr>
            <w:r>
              <w:rPr>
                <w:rFonts w:ascii="Times New Roman" w:hAnsi="Times New Roman" w:cs="Times New Roman"/>
                <w:sz w:val="28"/>
                <w:szCs w:val="28"/>
              </w:rPr>
              <w:t>2018-19 (</w:t>
            </w:r>
            <w:proofErr w:type="spellStart"/>
            <w:r>
              <w:rPr>
                <w:rFonts w:ascii="Times New Roman" w:hAnsi="Times New Roman" w:cs="Times New Roman"/>
                <w:sz w:val="28"/>
                <w:szCs w:val="28"/>
              </w:rPr>
              <w:t>upto</w:t>
            </w:r>
            <w:proofErr w:type="spellEnd"/>
            <w:r>
              <w:rPr>
                <w:rFonts w:ascii="Times New Roman" w:hAnsi="Times New Roman" w:cs="Times New Roman"/>
                <w:sz w:val="28"/>
                <w:szCs w:val="28"/>
              </w:rPr>
              <w:t xml:space="preserve"> Dec.2018)</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E95" w:rsidRDefault="00BD1E95" w:rsidP="000375A8">
            <w:pPr>
              <w:spacing w:line="480" w:lineRule="auto"/>
              <w:ind w:right="-46"/>
              <w:jc w:val="both"/>
              <w:rPr>
                <w:rFonts w:ascii="Times New Roman" w:hAnsi="Times New Roman" w:cs="Times New Roman"/>
                <w:sz w:val="28"/>
                <w:szCs w:val="28"/>
              </w:rPr>
            </w:pP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E95" w:rsidRDefault="00BD1E95" w:rsidP="000375A8">
            <w:pPr>
              <w:spacing w:line="480" w:lineRule="auto"/>
              <w:ind w:right="-46"/>
              <w:jc w:val="both"/>
              <w:rPr>
                <w:rFonts w:ascii="Times New Roman" w:hAnsi="Times New Roman" w:cs="Times New Roman"/>
                <w:sz w:val="28"/>
                <w:szCs w:val="28"/>
              </w:rPr>
            </w:pP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E95" w:rsidRDefault="00BD1E95" w:rsidP="000375A8">
            <w:pPr>
              <w:spacing w:line="480" w:lineRule="auto"/>
              <w:ind w:right="-46"/>
              <w:jc w:val="both"/>
              <w:rPr>
                <w:rFonts w:ascii="Times New Roman" w:hAnsi="Times New Roman" w:cs="Times New Roman"/>
                <w:sz w:val="28"/>
                <w:szCs w:val="2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E95" w:rsidRDefault="00BD1E95" w:rsidP="000375A8">
            <w:pPr>
              <w:spacing w:line="480" w:lineRule="auto"/>
              <w:ind w:right="-46"/>
              <w:jc w:val="both"/>
              <w:rPr>
                <w:rFonts w:ascii="Times New Roman" w:hAnsi="Times New Roman" w:cs="Times New Roman"/>
                <w:sz w:val="28"/>
                <w:szCs w:val="28"/>
              </w:rPr>
            </w:pPr>
          </w:p>
        </w:tc>
      </w:tr>
      <w:tr w:rsidR="00BD1E95" w:rsidTr="000375A8">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2017-18</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E95" w:rsidRDefault="00BD1E95" w:rsidP="000375A8">
            <w:pPr>
              <w:spacing w:line="480" w:lineRule="auto"/>
              <w:ind w:right="-46"/>
              <w:jc w:val="both"/>
              <w:rPr>
                <w:rFonts w:ascii="Times New Roman" w:hAnsi="Times New Roman" w:cs="Times New Roman"/>
                <w:sz w:val="28"/>
                <w:szCs w:val="28"/>
              </w:rPr>
            </w:pP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E95" w:rsidRDefault="00BD1E95" w:rsidP="000375A8">
            <w:pPr>
              <w:spacing w:line="480" w:lineRule="auto"/>
              <w:ind w:right="-46"/>
              <w:jc w:val="both"/>
              <w:rPr>
                <w:rFonts w:ascii="Times New Roman" w:hAnsi="Times New Roman" w:cs="Times New Roman"/>
                <w:sz w:val="28"/>
                <w:szCs w:val="28"/>
              </w:rPr>
            </w:pP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E95" w:rsidRDefault="00BD1E95" w:rsidP="000375A8">
            <w:pPr>
              <w:spacing w:line="480" w:lineRule="auto"/>
              <w:ind w:right="-46"/>
              <w:jc w:val="both"/>
              <w:rPr>
                <w:rFonts w:ascii="Times New Roman" w:hAnsi="Times New Roman" w:cs="Times New Roman"/>
                <w:sz w:val="28"/>
                <w:szCs w:val="2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E95" w:rsidRDefault="00BD1E95" w:rsidP="000375A8">
            <w:pPr>
              <w:spacing w:line="480" w:lineRule="auto"/>
              <w:ind w:right="-46"/>
              <w:jc w:val="both"/>
              <w:rPr>
                <w:rFonts w:ascii="Times New Roman" w:hAnsi="Times New Roman" w:cs="Times New Roman"/>
                <w:sz w:val="28"/>
                <w:szCs w:val="28"/>
              </w:rPr>
            </w:pPr>
          </w:p>
        </w:tc>
      </w:tr>
      <w:tr w:rsidR="00BD1E95" w:rsidTr="000375A8">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2016-17</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E95" w:rsidRDefault="00BD1E95" w:rsidP="000375A8">
            <w:pPr>
              <w:spacing w:line="480" w:lineRule="auto"/>
              <w:ind w:right="-46"/>
              <w:jc w:val="both"/>
              <w:rPr>
                <w:rFonts w:ascii="Times New Roman" w:hAnsi="Times New Roman" w:cs="Times New Roman"/>
                <w:sz w:val="28"/>
                <w:szCs w:val="28"/>
              </w:rPr>
            </w:pP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E95" w:rsidRDefault="00BD1E95" w:rsidP="000375A8">
            <w:pPr>
              <w:spacing w:line="480" w:lineRule="auto"/>
              <w:ind w:right="-46"/>
              <w:jc w:val="both"/>
              <w:rPr>
                <w:rFonts w:ascii="Times New Roman" w:hAnsi="Times New Roman" w:cs="Times New Roman"/>
                <w:sz w:val="28"/>
                <w:szCs w:val="28"/>
              </w:rPr>
            </w:pP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E95" w:rsidRDefault="00BD1E95" w:rsidP="000375A8">
            <w:pPr>
              <w:spacing w:line="480" w:lineRule="auto"/>
              <w:ind w:right="-46"/>
              <w:jc w:val="both"/>
              <w:rPr>
                <w:rFonts w:ascii="Times New Roman" w:hAnsi="Times New Roman" w:cs="Times New Roman"/>
                <w:sz w:val="28"/>
                <w:szCs w:val="2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E95" w:rsidRDefault="00BD1E95" w:rsidP="000375A8">
            <w:pPr>
              <w:spacing w:line="480" w:lineRule="auto"/>
              <w:ind w:right="-46"/>
              <w:jc w:val="both"/>
              <w:rPr>
                <w:rFonts w:ascii="Times New Roman" w:hAnsi="Times New Roman" w:cs="Times New Roman"/>
                <w:sz w:val="28"/>
                <w:szCs w:val="28"/>
              </w:rPr>
            </w:pPr>
          </w:p>
        </w:tc>
      </w:tr>
    </w:tbl>
    <w:p w:rsidR="00BD1E95" w:rsidRDefault="00BD1E95" w:rsidP="00BD1E95">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ab/>
      </w:r>
    </w:p>
    <w:p w:rsidR="00BD1E95" w:rsidRDefault="00BD1E95" w:rsidP="00BD1E95">
      <w:pPr>
        <w:spacing w:line="480" w:lineRule="auto"/>
        <w:ind w:left="720" w:right="-46"/>
        <w:jc w:val="both"/>
        <w:rPr>
          <w:rFonts w:ascii="Times New Roman" w:hAnsi="Times New Roman" w:cs="Times New Roman"/>
          <w:sz w:val="28"/>
          <w:szCs w:val="28"/>
          <w:lang w:bidi="pa-IN"/>
        </w:rPr>
      </w:pPr>
      <w:r>
        <w:rPr>
          <w:rFonts w:ascii="Times New Roman" w:hAnsi="Times New Roman" w:cs="Times New Roman"/>
          <w:sz w:val="28"/>
          <w:szCs w:val="28"/>
        </w:rPr>
        <w:t xml:space="preserve">Accordingly, directions were issued to both the representatives of the Respondent </w:t>
      </w:r>
      <w:proofErr w:type="spellStart"/>
      <w:r>
        <w:rPr>
          <w:rFonts w:ascii="Times New Roman" w:hAnsi="Times New Roman" w:cs="Times New Roman"/>
          <w:sz w:val="28"/>
          <w:szCs w:val="28"/>
        </w:rPr>
        <w:t>viz</w:t>
      </w:r>
      <w:proofErr w:type="spellEnd"/>
      <w:r>
        <w:rPr>
          <w:rFonts w:ascii="Times New Roman" w:hAnsi="Times New Roman" w:cs="Times New Roman"/>
          <w:sz w:val="28"/>
          <w:szCs w:val="28"/>
        </w:rPr>
        <w:t xml:space="preserve"> Superintending Engineer/Sales-1, PSPCL</w:t>
      </w:r>
      <w:r w:rsidR="00702478">
        <w:rPr>
          <w:rFonts w:ascii="Times New Roman" w:hAnsi="Times New Roman" w:cs="Times New Roman"/>
          <w:sz w:val="28"/>
          <w:szCs w:val="28"/>
        </w:rPr>
        <w:t>, Patiala</w:t>
      </w:r>
      <w:r>
        <w:rPr>
          <w:rFonts w:ascii="Times New Roman" w:hAnsi="Times New Roman" w:cs="Times New Roman"/>
          <w:sz w:val="28"/>
          <w:szCs w:val="28"/>
        </w:rPr>
        <w:t xml:space="preserve"> and Senior Executive Engineer, DS Division, </w:t>
      </w:r>
      <w:proofErr w:type="spellStart"/>
      <w:r>
        <w:rPr>
          <w:rFonts w:ascii="Times New Roman" w:hAnsi="Times New Roman" w:cs="Times New Roman"/>
          <w:sz w:val="28"/>
          <w:szCs w:val="28"/>
        </w:rPr>
        <w:t>Amloh</w:t>
      </w:r>
      <w:proofErr w:type="spellEnd"/>
      <w:r>
        <w:rPr>
          <w:rFonts w:ascii="Times New Roman" w:hAnsi="Times New Roman" w:cs="Times New Roman"/>
          <w:sz w:val="28"/>
          <w:szCs w:val="28"/>
        </w:rPr>
        <w:t xml:space="preserve"> to provide the aforesaid information to this Court through e-mail (</w:t>
      </w:r>
      <w:hyperlink r:id="rId7" w:history="1">
        <w:r>
          <w:rPr>
            <w:rStyle w:val="Hyperlink"/>
            <w:rFonts w:ascii="Times New Roman" w:hAnsi="Times New Roman" w:cs="Times New Roman"/>
            <w:sz w:val="28"/>
            <w:szCs w:val="28"/>
          </w:rPr>
          <w:t>oep.mohali@gmail.com</w:t>
        </w:r>
      </w:hyperlink>
      <w:r>
        <w:rPr>
          <w:rFonts w:ascii="Times New Roman" w:hAnsi="Times New Roman" w:cs="Times New Roman"/>
          <w:sz w:val="28"/>
          <w:szCs w:val="28"/>
        </w:rPr>
        <w:t xml:space="preserve">) by 25.01.2019 positively.  Sr. </w:t>
      </w:r>
      <w:proofErr w:type="spellStart"/>
      <w:r>
        <w:rPr>
          <w:rFonts w:ascii="Times New Roman" w:hAnsi="Times New Roman" w:cs="Times New Roman"/>
          <w:sz w:val="28"/>
          <w:szCs w:val="28"/>
        </w:rPr>
        <w:t>Xen</w:t>
      </w:r>
      <w:proofErr w:type="spellEnd"/>
      <w:r>
        <w:rPr>
          <w:rFonts w:ascii="Times New Roman" w:hAnsi="Times New Roman" w:cs="Times New Roman"/>
          <w:sz w:val="28"/>
          <w:szCs w:val="28"/>
        </w:rPr>
        <w:t xml:space="preserve">/DS Division, </w:t>
      </w:r>
      <w:proofErr w:type="spellStart"/>
      <w:r>
        <w:rPr>
          <w:rFonts w:ascii="Times New Roman" w:hAnsi="Times New Roman" w:cs="Times New Roman"/>
          <w:sz w:val="28"/>
          <w:szCs w:val="28"/>
        </w:rPr>
        <w:t>Amloh</w:t>
      </w:r>
      <w:proofErr w:type="spellEnd"/>
      <w:r w:rsidR="002763A5">
        <w:rPr>
          <w:rFonts w:ascii="Times New Roman" w:hAnsi="Times New Roman" w:cs="Times New Roman"/>
          <w:sz w:val="28"/>
          <w:szCs w:val="28"/>
        </w:rPr>
        <w:t>,</w:t>
      </w:r>
      <w:r>
        <w:rPr>
          <w:rFonts w:ascii="Times New Roman" w:hAnsi="Times New Roman" w:cs="Times New Roman"/>
          <w:sz w:val="28"/>
          <w:szCs w:val="28"/>
        </w:rPr>
        <w:t xml:space="preserve"> representing the Respondent</w:t>
      </w:r>
      <w:r w:rsidR="002763A5">
        <w:rPr>
          <w:rFonts w:ascii="Times New Roman" w:hAnsi="Times New Roman" w:cs="Times New Roman"/>
          <w:sz w:val="28"/>
          <w:szCs w:val="28"/>
        </w:rPr>
        <w:t>-PSPCL</w:t>
      </w:r>
      <w:r w:rsidR="00830C0E">
        <w:rPr>
          <w:rFonts w:ascii="Times New Roman" w:hAnsi="Times New Roman" w:cs="Times New Roman"/>
          <w:sz w:val="28"/>
          <w:szCs w:val="28"/>
        </w:rPr>
        <w:t>,</w:t>
      </w:r>
      <w:r>
        <w:rPr>
          <w:rFonts w:ascii="Times New Roman" w:hAnsi="Times New Roman" w:cs="Times New Roman"/>
          <w:sz w:val="28"/>
          <w:szCs w:val="28"/>
        </w:rPr>
        <w:t xml:space="preserve"> was also directed to remain in touch/ keep a liaison with the office of the </w:t>
      </w:r>
      <w:r>
        <w:rPr>
          <w:rFonts w:ascii="Times New Roman" w:hAnsi="Times New Roman" w:cs="Times New Roman"/>
          <w:sz w:val="28"/>
          <w:szCs w:val="28"/>
        </w:rPr>
        <w:lastRenderedPageBreak/>
        <w:t>Chief Engineer/Commercial, PSPCL, Patiala, other officers of the Respondent and</w:t>
      </w:r>
      <w:r w:rsidR="0064505D">
        <w:rPr>
          <w:rFonts w:ascii="Times New Roman" w:hAnsi="Times New Roman" w:cs="Times New Roman"/>
          <w:sz w:val="28"/>
          <w:szCs w:val="28"/>
        </w:rPr>
        <w:t xml:space="preserve"> also</w:t>
      </w:r>
      <w:r>
        <w:rPr>
          <w:rFonts w:ascii="Times New Roman" w:hAnsi="Times New Roman" w:cs="Times New Roman"/>
          <w:sz w:val="28"/>
          <w:szCs w:val="28"/>
        </w:rPr>
        <w:t xml:space="preserve"> the Petitioner for ensuring submission of the requisite information by 25.01.2019.  </w:t>
      </w:r>
    </w:p>
    <w:p w:rsidR="00BD1E95" w:rsidRDefault="008823F5" w:rsidP="00BD1E95">
      <w:pPr>
        <w:spacing w:line="480" w:lineRule="auto"/>
        <w:ind w:left="720" w:right="-46" w:firstLine="720"/>
        <w:jc w:val="both"/>
        <w:rPr>
          <w:rFonts w:ascii="Times New Roman" w:hAnsi="Times New Roman" w:cs="Times New Roman"/>
          <w:sz w:val="28"/>
          <w:szCs w:val="28"/>
        </w:rPr>
      </w:pPr>
      <w:r>
        <w:rPr>
          <w:rFonts w:ascii="Times New Roman" w:hAnsi="Times New Roman" w:cs="Times New Roman"/>
          <w:sz w:val="28"/>
          <w:szCs w:val="28"/>
        </w:rPr>
        <w:t>Copies</w:t>
      </w:r>
      <w:r w:rsidR="00BD1E95">
        <w:rPr>
          <w:rFonts w:ascii="Times New Roman" w:hAnsi="Times New Roman" w:cs="Times New Roman"/>
          <w:sz w:val="28"/>
          <w:szCs w:val="28"/>
        </w:rPr>
        <w:t xml:space="preserve"> of Proceedings ibid were sent</w:t>
      </w:r>
      <w:r>
        <w:rPr>
          <w:rFonts w:ascii="Times New Roman" w:hAnsi="Times New Roman" w:cs="Times New Roman"/>
          <w:sz w:val="28"/>
          <w:szCs w:val="28"/>
        </w:rPr>
        <w:t>,</w:t>
      </w:r>
      <w:r w:rsidR="00BD1E95">
        <w:rPr>
          <w:rFonts w:ascii="Times New Roman" w:hAnsi="Times New Roman" w:cs="Times New Roman"/>
          <w:sz w:val="28"/>
          <w:szCs w:val="28"/>
        </w:rPr>
        <w:t xml:space="preserve"> vide this office letter no.54-55/OEP/A-52/2018 dated 15.01.2019</w:t>
      </w:r>
      <w:r>
        <w:rPr>
          <w:rFonts w:ascii="Times New Roman" w:hAnsi="Times New Roman" w:cs="Times New Roman"/>
          <w:sz w:val="28"/>
          <w:szCs w:val="28"/>
        </w:rPr>
        <w:t>,</w:t>
      </w:r>
      <w:r w:rsidR="00BD1E95">
        <w:rPr>
          <w:rFonts w:ascii="Times New Roman" w:hAnsi="Times New Roman" w:cs="Times New Roman"/>
          <w:sz w:val="28"/>
          <w:szCs w:val="28"/>
        </w:rPr>
        <w:t xml:space="preserve"> to the Chief Engineer/Commercial, PSPCL, and Senior XEN/DS, </w:t>
      </w:r>
      <w:proofErr w:type="spellStart"/>
      <w:r w:rsidR="00BD1E95">
        <w:rPr>
          <w:rFonts w:ascii="Times New Roman" w:hAnsi="Times New Roman" w:cs="Times New Roman"/>
          <w:sz w:val="28"/>
          <w:szCs w:val="28"/>
        </w:rPr>
        <w:t>Amloh</w:t>
      </w:r>
      <w:proofErr w:type="spellEnd"/>
      <w:r w:rsidR="00BD1E95">
        <w:rPr>
          <w:rFonts w:ascii="Times New Roman" w:hAnsi="Times New Roman" w:cs="Times New Roman"/>
          <w:sz w:val="28"/>
          <w:szCs w:val="28"/>
        </w:rPr>
        <w:t xml:space="preserve"> and also to the Petitioner vide </w:t>
      </w:r>
      <w:proofErr w:type="spellStart"/>
      <w:r w:rsidR="00BD1E95">
        <w:rPr>
          <w:rFonts w:ascii="Times New Roman" w:hAnsi="Times New Roman" w:cs="Times New Roman"/>
          <w:sz w:val="28"/>
          <w:szCs w:val="28"/>
        </w:rPr>
        <w:t>endst</w:t>
      </w:r>
      <w:proofErr w:type="spellEnd"/>
      <w:r w:rsidR="00BD1E95">
        <w:rPr>
          <w:rFonts w:ascii="Times New Roman" w:hAnsi="Times New Roman" w:cs="Times New Roman"/>
          <w:sz w:val="28"/>
          <w:szCs w:val="28"/>
        </w:rPr>
        <w:t>. no.56/OEP/A-52/2018 dated 15.01.2019.</w:t>
      </w:r>
    </w:p>
    <w:p w:rsidR="00BD1E95" w:rsidRDefault="00BD1E95" w:rsidP="00BD1E95">
      <w:pPr>
        <w:pStyle w:val="ListParagraph"/>
        <w:numPr>
          <w:ilvl w:val="0"/>
          <w:numId w:val="10"/>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 Senior Executive Engineer, DS Division, PSPCL, </w:t>
      </w:r>
      <w:proofErr w:type="spellStart"/>
      <w:r>
        <w:rPr>
          <w:rFonts w:ascii="Times New Roman" w:hAnsi="Times New Roman" w:cs="Times New Roman"/>
          <w:sz w:val="28"/>
          <w:szCs w:val="28"/>
        </w:rPr>
        <w:t>Amloh</w:t>
      </w:r>
      <w:proofErr w:type="spellEnd"/>
      <w:r>
        <w:rPr>
          <w:rFonts w:ascii="Times New Roman" w:hAnsi="Times New Roman" w:cs="Times New Roman"/>
          <w:sz w:val="28"/>
          <w:szCs w:val="28"/>
        </w:rPr>
        <w:t xml:space="preserve">, vide </w:t>
      </w:r>
    </w:p>
    <w:p w:rsidR="00BD1E95" w:rsidRDefault="00BD1E95" w:rsidP="00BD1E95">
      <w:pPr>
        <w:pStyle w:val="ListParagraph"/>
        <w:spacing w:line="480" w:lineRule="auto"/>
        <w:ind w:right="-46"/>
        <w:jc w:val="both"/>
        <w:rPr>
          <w:rFonts w:ascii="Times New Roman" w:hAnsi="Times New Roman" w:cs="Times New Roman"/>
          <w:sz w:val="28"/>
          <w:szCs w:val="28"/>
        </w:rPr>
      </w:pPr>
      <w:proofErr w:type="gramStart"/>
      <w:r>
        <w:rPr>
          <w:rFonts w:ascii="Times New Roman" w:hAnsi="Times New Roman" w:cs="Times New Roman"/>
          <w:sz w:val="28"/>
          <w:szCs w:val="28"/>
        </w:rPr>
        <w:t>e-mail</w:t>
      </w:r>
      <w:proofErr w:type="gramEnd"/>
      <w:r>
        <w:rPr>
          <w:rFonts w:ascii="Times New Roman" w:hAnsi="Times New Roman" w:cs="Times New Roman"/>
          <w:sz w:val="28"/>
          <w:szCs w:val="28"/>
        </w:rPr>
        <w:t xml:space="preserve"> dated 25.01.2019, forwarded a copy of Memo No.39-40/</w:t>
      </w:r>
      <w:proofErr w:type="spellStart"/>
      <w:r>
        <w:rPr>
          <w:rFonts w:ascii="Times New Roman" w:hAnsi="Times New Roman" w:cs="Times New Roman"/>
          <w:sz w:val="28"/>
          <w:szCs w:val="28"/>
        </w:rPr>
        <w:t>Indl</w:t>
      </w:r>
      <w:proofErr w:type="spellEnd"/>
      <w:r>
        <w:rPr>
          <w:rFonts w:ascii="Times New Roman" w:hAnsi="Times New Roman" w:cs="Times New Roman"/>
          <w:sz w:val="28"/>
          <w:szCs w:val="28"/>
        </w:rPr>
        <w:t xml:space="preserve">./191/KHN/V-II dated 17.01.2019 (addressed to Senior XEN/DS </w:t>
      </w:r>
      <w:proofErr w:type="spellStart"/>
      <w:r>
        <w:rPr>
          <w:rFonts w:ascii="Times New Roman" w:hAnsi="Times New Roman" w:cs="Times New Roman"/>
          <w:sz w:val="28"/>
          <w:szCs w:val="28"/>
        </w:rPr>
        <w:t>Amloh</w:t>
      </w:r>
      <w:proofErr w:type="spellEnd"/>
      <w:r>
        <w:rPr>
          <w:rFonts w:ascii="Times New Roman" w:hAnsi="Times New Roman" w:cs="Times New Roman"/>
          <w:sz w:val="28"/>
          <w:szCs w:val="28"/>
        </w:rPr>
        <w:t>) from Superintending Engineer/Sales-1, PSPCL, Patiala stating as under:</w:t>
      </w:r>
    </w:p>
    <w:p w:rsidR="00BD1E95" w:rsidRDefault="00BD1E95" w:rsidP="00BD1E95">
      <w:pPr>
        <w:pStyle w:val="ListParagraph"/>
        <w:spacing w:line="480" w:lineRule="auto"/>
        <w:ind w:left="1050" w:right="-46"/>
        <w:jc w:val="both"/>
        <w:rPr>
          <w:rFonts w:ascii="Times New Roman" w:hAnsi="Times New Roman" w:cs="Times New Roman"/>
          <w:i/>
          <w:sz w:val="28"/>
          <w:szCs w:val="28"/>
        </w:rPr>
      </w:pPr>
      <w:r>
        <w:rPr>
          <w:rFonts w:ascii="Times New Roman" w:hAnsi="Times New Roman" w:cs="Times New Roman"/>
          <w:i/>
          <w:sz w:val="28"/>
          <w:szCs w:val="28"/>
        </w:rPr>
        <w:t>“</w:t>
      </w:r>
      <w:proofErr w:type="spellStart"/>
      <w:r>
        <w:rPr>
          <w:rFonts w:ascii="Times New Roman" w:hAnsi="Times New Roman" w:cs="Times New Roman"/>
          <w:i/>
          <w:sz w:val="28"/>
          <w:szCs w:val="28"/>
        </w:rPr>
        <w:t>The</w:t>
      </w:r>
      <w:proofErr w:type="spellEnd"/>
      <w:r>
        <w:rPr>
          <w:rFonts w:ascii="Times New Roman" w:hAnsi="Times New Roman" w:cs="Times New Roman"/>
          <w:i/>
          <w:sz w:val="28"/>
          <w:szCs w:val="28"/>
        </w:rPr>
        <w:t xml:space="preserve"> said information does not relate to this office and not available with this office. Apparently the same may be available in the O/o Chief Engineer/ARR, PSPCL, Patiala or in the O/o Financial Advisor, PSPCL, </w:t>
      </w:r>
      <w:proofErr w:type="gramStart"/>
      <w:r>
        <w:rPr>
          <w:rFonts w:ascii="Times New Roman" w:hAnsi="Times New Roman" w:cs="Times New Roman"/>
          <w:i/>
          <w:sz w:val="28"/>
          <w:szCs w:val="28"/>
        </w:rPr>
        <w:t>Patiala</w:t>
      </w:r>
      <w:proofErr w:type="gramEnd"/>
      <w:r>
        <w:rPr>
          <w:rFonts w:ascii="Times New Roman" w:hAnsi="Times New Roman" w:cs="Times New Roman"/>
          <w:i/>
          <w:sz w:val="28"/>
          <w:szCs w:val="28"/>
        </w:rPr>
        <w:t xml:space="preserve">. It is therefore advised that the same may be sought from their office. Any delay in submission of information in the court of </w:t>
      </w:r>
      <w:proofErr w:type="spellStart"/>
      <w:r>
        <w:rPr>
          <w:rFonts w:ascii="Times New Roman" w:hAnsi="Times New Roman" w:cs="Times New Roman"/>
          <w:i/>
          <w:sz w:val="28"/>
          <w:szCs w:val="28"/>
        </w:rPr>
        <w:t>Lokpal</w:t>
      </w:r>
      <w:proofErr w:type="spellEnd"/>
      <w:r>
        <w:rPr>
          <w:rFonts w:ascii="Times New Roman" w:hAnsi="Times New Roman" w:cs="Times New Roman"/>
          <w:i/>
          <w:sz w:val="28"/>
          <w:szCs w:val="28"/>
        </w:rPr>
        <w:t xml:space="preserve"> (Ombudsman) Electricity, Punjab shall be attributed to your office. It is also advised that in future, any correspondence with O/o Chief Engineer/Commercial shall be routed </w:t>
      </w:r>
      <w:proofErr w:type="spellStart"/>
      <w:r>
        <w:rPr>
          <w:rFonts w:ascii="Times New Roman" w:hAnsi="Times New Roman" w:cs="Times New Roman"/>
          <w:i/>
          <w:sz w:val="28"/>
          <w:szCs w:val="28"/>
        </w:rPr>
        <w:t>atleast</w:t>
      </w:r>
      <w:proofErr w:type="spellEnd"/>
      <w:r>
        <w:rPr>
          <w:rFonts w:ascii="Times New Roman" w:hAnsi="Times New Roman" w:cs="Times New Roman"/>
          <w:i/>
          <w:sz w:val="28"/>
          <w:szCs w:val="28"/>
        </w:rPr>
        <w:t xml:space="preserve"> through the concerned DS Circle office. </w:t>
      </w:r>
      <w:r>
        <w:rPr>
          <w:rFonts w:ascii="Times New Roman" w:hAnsi="Times New Roman" w:cs="Times New Roman"/>
          <w:i/>
          <w:sz w:val="28"/>
          <w:szCs w:val="28"/>
        </w:rPr>
        <w:lastRenderedPageBreak/>
        <w:t>Any direct correspondence to O/o Chief Engineer/Commercial shall not be entertained.</w:t>
      </w:r>
    </w:p>
    <w:p w:rsidR="00BD1E95" w:rsidRDefault="00BD1E95" w:rsidP="00BD1E95">
      <w:pPr>
        <w:pStyle w:val="ListParagraph"/>
        <w:spacing w:line="480" w:lineRule="auto"/>
        <w:ind w:left="1050" w:right="-46"/>
        <w:jc w:val="both"/>
        <w:rPr>
          <w:rFonts w:ascii="Times New Roman" w:hAnsi="Times New Roman" w:cs="Times New Roman"/>
          <w:i/>
          <w:sz w:val="28"/>
          <w:szCs w:val="28"/>
        </w:rPr>
      </w:pPr>
      <w:r>
        <w:rPr>
          <w:rFonts w:ascii="Times New Roman" w:hAnsi="Times New Roman" w:cs="Times New Roman"/>
          <w:i/>
          <w:sz w:val="28"/>
          <w:szCs w:val="28"/>
        </w:rPr>
        <w:t xml:space="preserve">                This issues with the approval of CE/Commercial.”</w:t>
      </w:r>
    </w:p>
    <w:p w:rsidR="00BD1E95" w:rsidRDefault="00BD1E95" w:rsidP="00BD1E95">
      <w:pPr>
        <w:pStyle w:val="ListParagraph"/>
        <w:spacing w:line="480" w:lineRule="auto"/>
        <w:ind w:left="1050" w:right="-46"/>
        <w:jc w:val="both"/>
        <w:rPr>
          <w:rFonts w:ascii="Times New Roman" w:hAnsi="Times New Roman" w:cs="Times New Roman"/>
          <w:sz w:val="28"/>
          <w:szCs w:val="28"/>
        </w:rPr>
      </w:pPr>
      <w:r>
        <w:rPr>
          <w:rFonts w:ascii="Times New Roman" w:hAnsi="Times New Roman" w:cs="Times New Roman"/>
          <w:sz w:val="28"/>
          <w:szCs w:val="28"/>
        </w:rPr>
        <w:t xml:space="preserve">In addition, Senior XEN/DS Division, </w:t>
      </w:r>
      <w:proofErr w:type="spellStart"/>
      <w:r>
        <w:rPr>
          <w:rFonts w:ascii="Times New Roman" w:hAnsi="Times New Roman" w:cs="Times New Roman"/>
          <w:sz w:val="28"/>
          <w:szCs w:val="28"/>
        </w:rPr>
        <w:t>Amloh</w:t>
      </w:r>
      <w:proofErr w:type="spellEnd"/>
      <w:r>
        <w:rPr>
          <w:rFonts w:ascii="Times New Roman" w:hAnsi="Times New Roman" w:cs="Times New Roman"/>
          <w:sz w:val="28"/>
          <w:szCs w:val="28"/>
        </w:rPr>
        <w:t xml:space="preserve"> also forwarded a copy of Memo No.123/ARR/Dy.CAO/254 dated 24.01.2019, intimating as follows:</w:t>
      </w:r>
    </w:p>
    <w:p w:rsidR="00BD1E95" w:rsidRDefault="00BD1E95" w:rsidP="00BD1E95">
      <w:pPr>
        <w:pStyle w:val="ListParagraph"/>
        <w:spacing w:line="480" w:lineRule="auto"/>
        <w:ind w:left="1050" w:right="-46"/>
        <w:jc w:val="both"/>
        <w:rPr>
          <w:rFonts w:ascii="Times New Roman" w:hAnsi="Times New Roman" w:cs="Times New Roman"/>
          <w:i/>
          <w:sz w:val="28"/>
          <w:szCs w:val="28"/>
        </w:rPr>
      </w:pPr>
      <w:r>
        <w:rPr>
          <w:rFonts w:ascii="Times New Roman" w:hAnsi="Times New Roman" w:cs="Times New Roman"/>
          <w:i/>
          <w:sz w:val="28"/>
          <w:szCs w:val="28"/>
        </w:rPr>
        <w:t xml:space="preserve">              “It is intimated that this office claims interest on consumer security deposit based on Audited Annual Accounts of PSEB/PSPCL as a whole. No consumer-wise detail is available in this office. The same would be available in your office.</w:t>
      </w:r>
    </w:p>
    <w:p w:rsidR="00BD1E95" w:rsidRDefault="00BD1E95" w:rsidP="00BD1E95">
      <w:pPr>
        <w:pStyle w:val="ListParagraph"/>
        <w:spacing w:line="480" w:lineRule="auto"/>
        <w:ind w:left="1050" w:right="-46"/>
        <w:jc w:val="both"/>
        <w:rPr>
          <w:rFonts w:ascii="Times New Roman" w:hAnsi="Times New Roman" w:cs="Times New Roman"/>
          <w:i/>
          <w:sz w:val="28"/>
          <w:szCs w:val="28"/>
        </w:rPr>
      </w:pPr>
      <w:r>
        <w:rPr>
          <w:rFonts w:ascii="Times New Roman" w:hAnsi="Times New Roman" w:cs="Times New Roman"/>
          <w:i/>
          <w:sz w:val="28"/>
          <w:szCs w:val="28"/>
        </w:rPr>
        <w:t xml:space="preserve">              As far as the matter that whether PSPCL has claimed interest on ACD of Rs 1,26,32,500/- of the subject cited consumer is concerned, the same can be checked from the accounts of your division for the relevant years submitted to the A&amp;R wing of the PSPCL.</w:t>
      </w:r>
    </w:p>
    <w:p w:rsidR="00BD1E95" w:rsidRDefault="00BD1E95" w:rsidP="00BD1E95">
      <w:pPr>
        <w:pStyle w:val="ListParagraph"/>
        <w:spacing w:line="480" w:lineRule="auto"/>
        <w:ind w:left="1050" w:right="-46"/>
        <w:jc w:val="both"/>
        <w:rPr>
          <w:rFonts w:ascii="Times New Roman" w:hAnsi="Times New Roman" w:cs="Times New Roman"/>
          <w:sz w:val="28"/>
          <w:szCs w:val="28"/>
        </w:rPr>
      </w:pPr>
      <w:r>
        <w:rPr>
          <w:rFonts w:ascii="Times New Roman" w:hAnsi="Times New Roman" w:cs="Times New Roman"/>
          <w:i/>
          <w:sz w:val="28"/>
          <w:szCs w:val="28"/>
        </w:rPr>
        <w:t xml:space="preserve">               This is for your information, please.”</w:t>
      </w:r>
    </w:p>
    <w:p w:rsidR="00BD1E95" w:rsidRDefault="00BD1E95" w:rsidP="00BD1E95">
      <w:pPr>
        <w:pStyle w:val="ListParagraph"/>
        <w:numPr>
          <w:ilvl w:val="0"/>
          <w:numId w:val="10"/>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 Senior Executive Engineer, DS Division, PSPCL, </w:t>
      </w:r>
      <w:proofErr w:type="spellStart"/>
      <w:r>
        <w:rPr>
          <w:rFonts w:ascii="Times New Roman" w:hAnsi="Times New Roman" w:cs="Times New Roman"/>
          <w:sz w:val="28"/>
          <w:szCs w:val="28"/>
        </w:rPr>
        <w:t>Amloh</w:t>
      </w:r>
      <w:proofErr w:type="spellEnd"/>
      <w:r>
        <w:rPr>
          <w:rFonts w:ascii="Times New Roman" w:hAnsi="Times New Roman" w:cs="Times New Roman"/>
          <w:sz w:val="28"/>
          <w:szCs w:val="28"/>
        </w:rPr>
        <w:t xml:space="preserve"> was</w:t>
      </w:r>
    </w:p>
    <w:p w:rsidR="00BD1E95" w:rsidRDefault="0011737E" w:rsidP="00BD1E95">
      <w:pPr>
        <w:pStyle w:val="ListParagraph"/>
        <w:spacing w:line="480" w:lineRule="auto"/>
        <w:ind w:left="690" w:right="-46" w:firstLine="75"/>
        <w:jc w:val="both"/>
        <w:rPr>
          <w:rFonts w:ascii="Times New Roman" w:hAnsi="Times New Roman" w:cs="Times New Roman"/>
          <w:sz w:val="28"/>
          <w:szCs w:val="28"/>
        </w:rPr>
      </w:pPr>
      <w:r>
        <w:rPr>
          <w:rFonts w:ascii="Times New Roman" w:hAnsi="Times New Roman" w:cs="Times New Roman"/>
          <w:sz w:val="28"/>
          <w:szCs w:val="28"/>
        </w:rPr>
        <w:t>I</w:t>
      </w:r>
      <w:r w:rsidR="00BD1E95">
        <w:rPr>
          <w:rFonts w:ascii="Times New Roman" w:hAnsi="Times New Roman" w:cs="Times New Roman"/>
          <w:sz w:val="28"/>
          <w:szCs w:val="28"/>
        </w:rPr>
        <w:t>nformed vide</w:t>
      </w:r>
      <w:r>
        <w:rPr>
          <w:rFonts w:ascii="Times New Roman" w:hAnsi="Times New Roman" w:cs="Times New Roman"/>
          <w:sz w:val="28"/>
          <w:szCs w:val="28"/>
        </w:rPr>
        <w:t xml:space="preserve"> this office</w:t>
      </w:r>
      <w:r w:rsidR="00BD1E95">
        <w:rPr>
          <w:rFonts w:ascii="Times New Roman" w:hAnsi="Times New Roman" w:cs="Times New Roman"/>
          <w:sz w:val="28"/>
          <w:szCs w:val="28"/>
        </w:rPr>
        <w:t xml:space="preserve"> Memo No.128/OEP/A-52/2018 dated 28.01.2019 that the information sent by it vide e-mail dated 25.01.2019 did not serve the purpose, being incomplete. A copy of this office letter ibid was endorsed to the Chief Engineer/Commercial, PSPCL, Patiala, vide </w:t>
      </w:r>
      <w:proofErr w:type="spellStart"/>
      <w:r w:rsidR="00BD1E95">
        <w:rPr>
          <w:rFonts w:ascii="Times New Roman" w:hAnsi="Times New Roman" w:cs="Times New Roman"/>
          <w:sz w:val="28"/>
          <w:szCs w:val="28"/>
        </w:rPr>
        <w:t>endst</w:t>
      </w:r>
      <w:proofErr w:type="spellEnd"/>
      <w:r w:rsidR="00BD1E95">
        <w:rPr>
          <w:rFonts w:ascii="Times New Roman" w:hAnsi="Times New Roman" w:cs="Times New Roman"/>
          <w:sz w:val="28"/>
          <w:szCs w:val="28"/>
        </w:rPr>
        <w:t xml:space="preserve"> No.128/OEP/A-</w:t>
      </w:r>
      <w:r w:rsidR="00BD1E95">
        <w:rPr>
          <w:rFonts w:ascii="Times New Roman" w:hAnsi="Times New Roman" w:cs="Times New Roman"/>
          <w:sz w:val="28"/>
          <w:szCs w:val="28"/>
        </w:rPr>
        <w:lastRenderedPageBreak/>
        <w:t xml:space="preserve">52/2018 dated 28.01.2019 with the request to extend all possible cooperation to Sr.XEN/DS Division, </w:t>
      </w:r>
      <w:proofErr w:type="spellStart"/>
      <w:r w:rsidR="00BD1E95">
        <w:rPr>
          <w:rFonts w:ascii="Times New Roman" w:hAnsi="Times New Roman" w:cs="Times New Roman"/>
          <w:sz w:val="28"/>
          <w:szCs w:val="28"/>
        </w:rPr>
        <w:t>Amloh</w:t>
      </w:r>
      <w:proofErr w:type="spellEnd"/>
      <w:r w:rsidR="00BD1E95">
        <w:rPr>
          <w:rFonts w:ascii="Times New Roman" w:hAnsi="Times New Roman" w:cs="Times New Roman"/>
          <w:sz w:val="28"/>
          <w:szCs w:val="28"/>
        </w:rPr>
        <w:t xml:space="preserve"> in providing the requisite information.</w:t>
      </w:r>
    </w:p>
    <w:p w:rsidR="00BD1E95" w:rsidRDefault="00BD1E95" w:rsidP="00BD1E95">
      <w:pPr>
        <w:pStyle w:val="ListParagraph"/>
        <w:numPr>
          <w:ilvl w:val="0"/>
          <w:numId w:val="10"/>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Senior Executive Engineer, DS Division, PSPCL, </w:t>
      </w:r>
      <w:proofErr w:type="spellStart"/>
      <w:r>
        <w:rPr>
          <w:rFonts w:ascii="Times New Roman" w:hAnsi="Times New Roman" w:cs="Times New Roman"/>
          <w:sz w:val="28"/>
          <w:szCs w:val="28"/>
        </w:rPr>
        <w:t>Amloh</w:t>
      </w:r>
      <w:proofErr w:type="spellEnd"/>
      <w:r>
        <w:rPr>
          <w:rFonts w:ascii="Times New Roman" w:hAnsi="Times New Roman" w:cs="Times New Roman"/>
          <w:sz w:val="28"/>
          <w:szCs w:val="28"/>
        </w:rPr>
        <w:t xml:space="preserve">, vide </w:t>
      </w:r>
    </w:p>
    <w:p w:rsidR="00BD1E95" w:rsidRDefault="00BD1E95" w:rsidP="00BD1E95">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e-mail dated 05.02.2019, sent information relating to Consumption and Energy charges paid to PSPCL</w:t>
      </w:r>
      <w:r w:rsidR="0041140B">
        <w:rPr>
          <w:rFonts w:ascii="Times New Roman" w:hAnsi="Times New Roman" w:cs="Times New Roman"/>
          <w:sz w:val="28"/>
          <w:szCs w:val="28"/>
        </w:rPr>
        <w:t xml:space="preserve"> during the years 2016-17,    2017-</w:t>
      </w:r>
      <w:r>
        <w:rPr>
          <w:rFonts w:ascii="Times New Roman" w:hAnsi="Times New Roman" w:cs="Times New Roman"/>
          <w:sz w:val="28"/>
          <w:szCs w:val="28"/>
        </w:rPr>
        <w:t>18, and 2018-19 (</w:t>
      </w:r>
      <w:proofErr w:type="spellStart"/>
      <w:r>
        <w:rPr>
          <w:rFonts w:ascii="Times New Roman" w:hAnsi="Times New Roman" w:cs="Times New Roman"/>
          <w:sz w:val="28"/>
          <w:szCs w:val="28"/>
        </w:rPr>
        <w:t>upto</w:t>
      </w:r>
      <w:proofErr w:type="spellEnd"/>
      <w:r>
        <w:rPr>
          <w:rFonts w:ascii="Times New Roman" w:hAnsi="Times New Roman" w:cs="Times New Roman"/>
          <w:sz w:val="28"/>
          <w:szCs w:val="28"/>
        </w:rPr>
        <w:t xml:space="preserve"> 31.12.2018) relating to </w:t>
      </w:r>
      <w:proofErr w:type="spellStart"/>
      <w:r>
        <w:rPr>
          <w:rFonts w:ascii="Times New Roman" w:hAnsi="Times New Roman" w:cs="Times New Roman"/>
          <w:sz w:val="28"/>
          <w:szCs w:val="28"/>
        </w:rPr>
        <w:t>Nahar</w:t>
      </w:r>
      <w:proofErr w:type="spellEnd"/>
      <w:r>
        <w:rPr>
          <w:rFonts w:ascii="Times New Roman" w:hAnsi="Times New Roman" w:cs="Times New Roman"/>
          <w:sz w:val="28"/>
          <w:szCs w:val="28"/>
        </w:rPr>
        <w:t xml:space="preserve"> Group of Companies and NIEL, </w:t>
      </w:r>
      <w:proofErr w:type="spellStart"/>
      <w:r>
        <w:rPr>
          <w:rFonts w:ascii="Times New Roman" w:hAnsi="Times New Roman" w:cs="Times New Roman"/>
          <w:sz w:val="28"/>
          <w:szCs w:val="28"/>
        </w:rPr>
        <w:t>Amloh</w:t>
      </w:r>
      <w:proofErr w:type="spellEnd"/>
      <w:r>
        <w:rPr>
          <w:rFonts w:ascii="Times New Roman" w:hAnsi="Times New Roman" w:cs="Times New Roman"/>
          <w:sz w:val="28"/>
          <w:szCs w:val="28"/>
        </w:rPr>
        <w:t>.</w:t>
      </w:r>
    </w:p>
    <w:p w:rsidR="00BD1E95" w:rsidRPr="002C7F3E" w:rsidRDefault="00BD1E95" w:rsidP="002C7F3E">
      <w:pPr>
        <w:spacing w:line="480" w:lineRule="auto"/>
        <w:ind w:left="720" w:right="-46"/>
        <w:jc w:val="both"/>
        <w:rPr>
          <w:rFonts w:ascii="Times New Roman" w:hAnsi="Times New Roman" w:cs="Times New Roman"/>
          <w:sz w:val="28"/>
          <w:szCs w:val="28"/>
        </w:rPr>
      </w:pPr>
      <w:r w:rsidRPr="002C7F3E">
        <w:rPr>
          <w:rFonts w:ascii="Times New Roman" w:hAnsi="Times New Roman" w:cs="Times New Roman"/>
          <w:sz w:val="28"/>
          <w:szCs w:val="28"/>
        </w:rPr>
        <w:t xml:space="preserve">In response, the said </w:t>
      </w:r>
      <w:proofErr w:type="spellStart"/>
      <w:r w:rsidRPr="002C7F3E">
        <w:rPr>
          <w:rFonts w:ascii="Times New Roman" w:hAnsi="Times New Roman" w:cs="Times New Roman"/>
          <w:sz w:val="28"/>
          <w:szCs w:val="28"/>
        </w:rPr>
        <w:t>Sr.Executive</w:t>
      </w:r>
      <w:proofErr w:type="spellEnd"/>
      <w:r w:rsidRPr="002C7F3E">
        <w:rPr>
          <w:rFonts w:ascii="Times New Roman" w:hAnsi="Times New Roman" w:cs="Times New Roman"/>
          <w:sz w:val="28"/>
          <w:szCs w:val="28"/>
        </w:rPr>
        <w:t xml:space="preserve"> Engineer was directed to intimate the Head of Account to which the amount of interest on ACD was credited (as </w:t>
      </w:r>
      <w:r w:rsidR="00D80D66" w:rsidRPr="002C7F3E">
        <w:rPr>
          <w:rFonts w:ascii="Times New Roman" w:hAnsi="Times New Roman" w:cs="Times New Roman"/>
          <w:sz w:val="28"/>
          <w:szCs w:val="28"/>
        </w:rPr>
        <w:t xml:space="preserve">already </w:t>
      </w:r>
      <w:r w:rsidRPr="002C7F3E">
        <w:rPr>
          <w:rFonts w:ascii="Times New Roman" w:hAnsi="Times New Roman" w:cs="Times New Roman"/>
          <w:sz w:val="28"/>
          <w:szCs w:val="28"/>
        </w:rPr>
        <w:t xml:space="preserve">asked for in the minutes of proceedings dated 15.01.2019 referred to above) and also intimate by 18.02.2019 </w:t>
      </w:r>
      <w:r w:rsidR="00FE12E9" w:rsidRPr="002C7F3E">
        <w:rPr>
          <w:rFonts w:ascii="Times New Roman" w:hAnsi="Times New Roman" w:cs="Times New Roman"/>
          <w:sz w:val="28"/>
          <w:szCs w:val="28"/>
        </w:rPr>
        <w:t xml:space="preserve">as </w:t>
      </w:r>
      <w:r w:rsidRPr="002C7F3E">
        <w:rPr>
          <w:rFonts w:ascii="Times New Roman" w:hAnsi="Times New Roman" w:cs="Times New Roman"/>
          <w:sz w:val="28"/>
          <w:szCs w:val="28"/>
        </w:rPr>
        <w:t>to whether the aforesaid interest on ACD had been claimed in the ARR for relevant financial year.</w:t>
      </w:r>
    </w:p>
    <w:p w:rsidR="00BD1E95" w:rsidRPr="002C7F3E" w:rsidRDefault="00BD1E95" w:rsidP="00132F69">
      <w:pPr>
        <w:spacing w:line="480" w:lineRule="auto"/>
        <w:ind w:left="720" w:right="-46"/>
        <w:jc w:val="both"/>
        <w:rPr>
          <w:rFonts w:ascii="Times New Roman" w:hAnsi="Times New Roman" w:cs="Times New Roman"/>
          <w:sz w:val="28"/>
          <w:szCs w:val="28"/>
        </w:rPr>
      </w:pPr>
      <w:r w:rsidRPr="002C7F3E">
        <w:rPr>
          <w:rFonts w:ascii="Times New Roman" w:hAnsi="Times New Roman" w:cs="Times New Roman"/>
          <w:sz w:val="28"/>
          <w:szCs w:val="28"/>
        </w:rPr>
        <w:t xml:space="preserve">Subsequently, Sr. Executive Engineer/DS, PSPCL, </w:t>
      </w:r>
      <w:proofErr w:type="spellStart"/>
      <w:r w:rsidRPr="002C7F3E">
        <w:rPr>
          <w:rFonts w:ascii="Times New Roman" w:hAnsi="Times New Roman" w:cs="Times New Roman"/>
          <w:sz w:val="28"/>
          <w:szCs w:val="28"/>
        </w:rPr>
        <w:t>Amloh</w:t>
      </w:r>
      <w:proofErr w:type="spellEnd"/>
      <w:r w:rsidRPr="002C7F3E">
        <w:rPr>
          <w:rFonts w:ascii="Times New Roman" w:hAnsi="Times New Roman" w:cs="Times New Roman"/>
          <w:sz w:val="28"/>
          <w:szCs w:val="28"/>
        </w:rPr>
        <w:t xml:space="preserve"> requested, vide Memo No.954 dated 18.02.2019, to grant extension </w:t>
      </w:r>
      <w:proofErr w:type="spellStart"/>
      <w:r w:rsidRPr="002C7F3E">
        <w:rPr>
          <w:rFonts w:ascii="Times New Roman" w:hAnsi="Times New Roman" w:cs="Times New Roman"/>
          <w:sz w:val="28"/>
          <w:szCs w:val="28"/>
        </w:rPr>
        <w:t>upto</w:t>
      </w:r>
      <w:proofErr w:type="spellEnd"/>
      <w:r w:rsidRPr="002C7F3E">
        <w:rPr>
          <w:rFonts w:ascii="Times New Roman" w:hAnsi="Times New Roman" w:cs="Times New Roman"/>
          <w:sz w:val="28"/>
          <w:szCs w:val="28"/>
        </w:rPr>
        <w:t xml:space="preserve"> 31.03.2019 for providing the requisite information which was voluminous and time consuming.</w:t>
      </w:r>
    </w:p>
    <w:p w:rsidR="00BD1E95" w:rsidRDefault="00BD1E95" w:rsidP="00BD1E95">
      <w:pPr>
        <w:pStyle w:val="ListParagraph"/>
        <w:numPr>
          <w:ilvl w:val="0"/>
          <w:numId w:val="10"/>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Senior Executive Engineer, DS Division, PSPCL, </w:t>
      </w:r>
      <w:proofErr w:type="spellStart"/>
      <w:r>
        <w:rPr>
          <w:rFonts w:ascii="Times New Roman" w:hAnsi="Times New Roman" w:cs="Times New Roman"/>
          <w:sz w:val="28"/>
          <w:szCs w:val="28"/>
        </w:rPr>
        <w:t>Amloh</w:t>
      </w:r>
      <w:proofErr w:type="spellEnd"/>
      <w:r>
        <w:rPr>
          <w:rFonts w:ascii="Times New Roman" w:hAnsi="Times New Roman" w:cs="Times New Roman"/>
          <w:sz w:val="28"/>
          <w:szCs w:val="28"/>
        </w:rPr>
        <w:t xml:space="preserve">, after </w:t>
      </w:r>
    </w:p>
    <w:p w:rsidR="00BD1E95" w:rsidRDefault="00BD1E95" w:rsidP="00BD1E95">
      <w:pPr>
        <w:pStyle w:val="ListParagraph"/>
        <w:spacing w:line="480" w:lineRule="auto"/>
        <w:ind w:right="-46"/>
        <w:jc w:val="both"/>
        <w:rPr>
          <w:rFonts w:ascii="Times New Roman" w:hAnsi="Times New Roman" w:cs="Times New Roman"/>
          <w:sz w:val="28"/>
          <w:szCs w:val="28"/>
        </w:rPr>
      </w:pPr>
      <w:proofErr w:type="gramStart"/>
      <w:r>
        <w:rPr>
          <w:rFonts w:ascii="Times New Roman" w:hAnsi="Times New Roman" w:cs="Times New Roman"/>
          <w:sz w:val="28"/>
          <w:szCs w:val="28"/>
        </w:rPr>
        <w:t>obtaining</w:t>
      </w:r>
      <w:proofErr w:type="gramEnd"/>
      <w:r>
        <w:rPr>
          <w:rFonts w:ascii="Times New Roman" w:hAnsi="Times New Roman" w:cs="Times New Roman"/>
          <w:sz w:val="28"/>
          <w:szCs w:val="28"/>
        </w:rPr>
        <w:t xml:space="preserve"> information from the concerned quarters, submitted</w:t>
      </w:r>
      <w:r w:rsidR="00D4361B">
        <w:rPr>
          <w:rFonts w:ascii="Times New Roman" w:hAnsi="Times New Roman" w:cs="Times New Roman"/>
          <w:sz w:val="28"/>
          <w:szCs w:val="28"/>
        </w:rPr>
        <w:t>,</w:t>
      </w:r>
      <w:r>
        <w:rPr>
          <w:rFonts w:ascii="Times New Roman" w:hAnsi="Times New Roman" w:cs="Times New Roman"/>
          <w:sz w:val="28"/>
          <w:szCs w:val="28"/>
        </w:rPr>
        <w:t xml:space="preserve"> vide Memo No. 1682 dated 05.04.2019, as under:</w:t>
      </w:r>
    </w:p>
    <w:p w:rsidR="00BD1E95" w:rsidRDefault="00BD1E95" w:rsidP="00BD1E95">
      <w:pPr>
        <w:tabs>
          <w:tab w:val="left" w:pos="4950"/>
        </w:tabs>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“The office of CE/ARR &amp; TR vide his office Memo No 123/ARR/Dy.CAO/Z54/Deficiency Dated 24-01-19 stating that the interest on ACD of Rs 1</w:t>
      </w:r>
      <w:proofErr w:type="gramStart"/>
      <w:r>
        <w:rPr>
          <w:rFonts w:ascii="Times New Roman" w:hAnsi="Times New Roman" w:cs="Times New Roman"/>
          <w:i/>
          <w:sz w:val="28"/>
          <w:szCs w:val="28"/>
        </w:rPr>
        <w:t>,26,32,500</w:t>
      </w:r>
      <w:proofErr w:type="gramEnd"/>
      <w:r>
        <w:rPr>
          <w:rFonts w:ascii="Times New Roman" w:hAnsi="Times New Roman" w:cs="Times New Roman"/>
          <w:i/>
          <w:sz w:val="28"/>
          <w:szCs w:val="28"/>
        </w:rPr>
        <w:t>/- of subject cited consumer can be checked from the accounts of your division for the rel</w:t>
      </w:r>
      <w:r w:rsidR="003C434C">
        <w:rPr>
          <w:rFonts w:ascii="Times New Roman" w:hAnsi="Times New Roman" w:cs="Times New Roman"/>
          <w:i/>
          <w:sz w:val="28"/>
          <w:szCs w:val="28"/>
        </w:rPr>
        <w:t>evant years submitted to the ARR</w:t>
      </w:r>
      <w:r>
        <w:rPr>
          <w:rFonts w:ascii="Times New Roman" w:hAnsi="Times New Roman" w:cs="Times New Roman"/>
          <w:i/>
          <w:sz w:val="28"/>
          <w:szCs w:val="28"/>
        </w:rPr>
        <w:t xml:space="preserve"> wing of the PSPCL. Further it is also intimated that the office of CE/Commercial has written a letter vide memo no 67/lndl"191/Kt1N/V-2 dated 05.02.19 to CE/ARR &amp; TR that please elaborate the procedure how the interest paid on ACD is claimed in the ARR. lf the PSPCL has not paid any interest on the ACD whether any cognizance/claim of such amount (of which interest is not paid to the firm) is being taken while filing ARR. The office of CEIARR &amp;TR vide his office Memo No 194,ARR/Dy.CAO/254/</w:t>
      </w:r>
      <w:proofErr w:type="spellStart"/>
      <w:r>
        <w:rPr>
          <w:rFonts w:ascii="Times New Roman" w:hAnsi="Times New Roman" w:cs="Times New Roman"/>
          <w:i/>
          <w:sz w:val="28"/>
          <w:szCs w:val="28"/>
        </w:rPr>
        <w:t>Vol-ll</w:t>
      </w:r>
      <w:proofErr w:type="spellEnd"/>
      <w:r>
        <w:rPr>
          <w:rFonts w:ascii="Times New Roman" w:hAnsi="Times New Roman" w:cs="Times New Roman"/>
          <w:i/>
          <w:sz w:val="28"/>
          <w:szCs w:val="28"/>
        </w:rPr>
        <w:t xml:space="preserve"> Dated 06.02.19 stating to Chief Financial Officer, PSPCL Patiala that if the PSPCL has not paid any interest on the ACD, whether any cognizance/ claim of such amount (of which interest is not paid to the firm) is being taken while filing ARR and copy of the above sent to SE/Sales-1, PSPCL Patiala vide memo no 195 dated 06.02.19. SE/Sales-1, PSPCL Patiala vide Memo no 71/lndl-191/KHN/ V-2 Dated 07.02.19 stating to Chief Financial Officer, PSPCL Patiala to provide the necessary information, sought vide </w:t>
      </w:r>
      <w:r>
        <w:rPr>
          <w:rFonts w:ascii="Times New Roman" w:hAnsi="Times New Roman" w:cs="Times New Roman"/>
          <w:i/>
          <w:sz w:val="28"/>
          <w:szCs w:val="28"/>
        </w:rPr>
        <w:lastRenderedPageBreak/>
        <w:t>memo no Memo No 194,ARR/Dy.CAO/254lVol-ll Dated 06.02.19. Further Dy. CAO /A&amp;R, PSPCL Patiala stating to SE/Sales-l PSPCL Patiala and this office Vide memo no 64/65 dated  15.02.19 that this office sends the information for filing ARR Claims to CE/ARR &amp; TR regarding interest consumer security depositing by compiling the figures of monthly accounts submitted by accounting units.</w:t>
      </w:r>
    </w:p>
    <w:p w:rsidR="00BD1E95" w:rsidRDefault="00BD1E95" w:rsidP="00BD1E95">
      <w:pPr>
        <w:spacing w:line="480" w:lineRule="auto"/>
        <w:ind w:left="1440"/>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Figures received from the office of CBC Cell, Ludhiana are duly matched with the figures of Trial balance of this office. So it is clear that while claiming Interest, the amount Rs 1</w:t>
      </w:r>
      <w:proofErr w:type="gramStart"/>
      <w:r>
        <w:rPr>
          <w:rFonts w:ascii="Times New Roman" w:hAnsi="Times New Roman" w:cs="Times New Roman"/>
          <w:i/>
          <w:sz w:val="28"/>
          <w:szCs w:val="28"/>
        </w:rPr>
        <w:t>,26,32,500</w:t>
      </w:r>
      <w:proofErr w:type="gramEnd"/>
      <w:r>
        <w:rPr>
          <w:rFonts w:ascii="Times New Roman" w:hAnsi="Times New Roman" w:cs="Times New Roman"/>
          <w:i/>
          <w:sz w:val="28"/>
          <w:szCs w:val="28"/>
        </w:rPr>
        <w:t xml:space="preserve">/- does not include in the total figures. </w:t>
      </w:r>
    </w:p>
    <w:tbl>
      <w:tblPr>
        <w:tblStyle w:val="TableGrid"/>
        <w:tblW w:w="0" w:type="auto"/>
        <w:tblLook w:val="04A0"/>
      </w:tblPr>
      <w:tblGrid>
        <w:gridCol w:w="1351"/>
        <w:gridCol w:w="1476"/>
        <w:gridCol w:w="1539"/>
        <w:gridCol w:w="1431"/>
        <w:gridCol w:w="1431"/>
        <w:gridCol w:w="1447"/>
      </w:tblGrid>
      <w:tr w:rsidR="00BD1E95" w:rsidTr="00292B35">
        <w:trPr>
          <w:trHeight w:val="1868"/>
        </w:trPr>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jc w:val="center"/>
              <w:rPr>
                <w:rFonts w:ascii="Times New Roman" w:hAnsi="Times New Roman" w:cs="Times New Roman"/>
                <w:sz w:val="24"/>
                <w:szCs w:val="24"/>
              </w:rPr>
            </w:pPr>
            <w:r w:rsidRPr="006A1703">
              <w:rPr>
                <w:rFonts w:ascii="Times New Roman" w:hAnsi="Times New Roman" w:cs="Times New Roman"/>
                <w:sz w:val="24"/>
                <w:szCs w:val="24"/>
              </w:rPr>
              <w:t>Year</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276" w:lineRule="auto"/>
              <w:rPr>
                <w:rFonts w:ascii="Times New Roman" w:hAnsi="Times New Roman" w:cs="Times New Roman"/>
                <w:sz w:val="24"/>
                <w:szCs w:val="24"/>
              </w:rPr>
            </w:pPr>
            <w:r w:rsidRPr="006A1703">
              <w:rPr>
                <w:rFonts w:ascii="Times New Roman" w:hAnsi="Times New Roman" w:cs="Times New Roman"/>
                <w:sz w:val="24"/>
                <w:szCs w:val="24"/>
              </w:rPr>
              <w:t>Security amount Under Head 48.100 &amp; 48.120 Col 'A'</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276" w:lineRule="auto"/>
              <w:rPr>
                <w:rFonts w:ascii="Times New Roman" w:hAnsi="Times New Roman" w:cs="Times New Roman"/>
                <w:sz w:val="24"/>
                <w:szCs w:val="24"/>
              </w:rPr>
            </w:pPr>
            <w:r w:rsidRPr="006A1703">
              <w:rPr>
                <w:rFonts w:ascii="Times New Roman" w:hAnsi="Times New Roman" w:cs="Times New Roman"/>
                <w:sz w:val="24"/>
                <w:szCs w:val="24"/>
              </w:rPr>
              <w:t>RATE OF INTEREST Col 'B'</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276" w:lineRule="auto"/>
              <w:rPr>
                <w:rFonts w:ascii="Times New Roman" w:hAnsi="Times New Roman" w:cs="Times New Roman"/>
                <w:sz w:val="24"/>
                <w:szCs w:val="24"/>
              </w:rPr>
            </w:pPr>
            <w:r w:rsidRPr="006A1703">
              <w:rPr>
                <w:rFonts w:ascii="Times New Roman" w:hAnsi="Times New Roman" w:cs="Times New Roman"/>
                <w:sz w:val="24"/>
                <w:szCs w:val="24"/>
              </w:rPr>
              <w:t>Interest amount Col 'C'</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276" w:lineRule="auto"/>
              <w:rPr>
                <w:rFonts w:ascii="Times New Roman" w:hAnsi="Times New Roman" w:cs="Times New Roman"/>
                <w:sz w:val="24"/>
                <w:szCs w:val="24"/>
              </w:rPr>
            </w:pPr>
            <w:r w:rsidRPr="006A1703">
              <w:rPr>
                <w:rFonts w:ascii="Times New Roman" w:hAnsi="Times New Roman" w:cs="Times New Roman"/>
                <w:sz w:val="24"/>
                <w:szCs w:val="24"/>
              </w:rPr>
              <w:t>Interest amount booked under Head 78.601 Col ‘D’</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292B35">
            <w:pPr>
              <w:pStyle w:val="NoSpacing"/>
            </w:pPr>
            <w:r w:rsidRPr="006A1703">
              <w:t>Interest Figure Received From O/o Sr. XEN/CBC Col 'E'</w:t>
            </w:r>
          </w:p>
        </w:tc>
      </w:tr>
      <w:tr w:rsidR="00BD1E95" w:rsidTr="000375A8">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2012-13</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208611403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12</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25033368</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12663280</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10737082</w:t>
            </w:r>
          </w:p>
        </w:tc>
      </w:tr>
      <w:tr w:rsidR="00BD1E95" w:rsidTr="000375A8">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2013-14</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225739762</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11.7</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26411552</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13676342</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13970242</w:t>
            </w:r>
          </w:p>
        </w:tc>
      </w:tr>
      <w:tr w:rsidR="00BD1E95" w:rsidTr="000375A8">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2014-15</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249133181</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11.97</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29821242</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17257385</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15728398</w:t>
            </w:r>
          </w:p>
        </w:tc>
      </w:tr>
      <w:tr w:rsidR="00BD1E95" w:rsidTr="000375A8">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2015-16</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312954094</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12</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37554491</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18120255</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18153452</w:t>
            </w:r>
          </w:p>
        </w:tc>
      </w:tr>
      <w:tr w:rsidR="00BD1E95" w:rsidTr="00292B35">
        <w:trPr>
          <w:trHeight w:val="852"/>
        </w:trPr>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2016-17</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312685131</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292B35">
            <w:pPr>
              <w:pStyle w:val="NoSpacing"/>
            </w:pPr>
            <w:r w:rsidRPr="006A1703">
              <w:t>11.3 FOR 83 DYS AND 7.75 FOR 282 DAYS</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26757281</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19703723</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22269144</w:t>
            </w:r>
          </w:p>
        </w:tc>
      </w:tr>
      <w:tr w:rsidR="00BD1E95" w:rsidTr="000375A8">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2017-18</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324622170</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6.25</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20288886</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21497288</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6A1703" w:rsidRDefault="00BD1E95" w:rsidP="000375A8">
            <w:pPr>
              <w:tabs>
                <w:tab w:val="left" w:pos="4950"/>
              </w:tabs>
              <w:spacing w:line="480" w:lineRule="auto"/>
              <w:rPr>
                <w:rFonts w:ascii="Times New Roman" w:hAnsi="Times New Roman" w:cs="Times New Roman"/>
                <w:sz w:val="24"/>
                <w:szCs w:val="24"/>
              </w:rPr>
            </w:pPr>
            <w:r w:rsidRPr="006A1703">
              <w:rPr>
                <w:rFonts w:ascii="Times New Roman" w:hAnsi="Times New Roman" w:cs="Times New Roman"/>
                <w:sz w:val="24"/>
                <w:szCs w:val="24"/>
              </w:rPr>
              <w:t>18606209</w:t>
            </w:r>
          </w:p>
        </w:tc>
      </w:tr>
      <w:tr w:rsidR="00BD1E95" w:rsidTr="000375A8">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rPr>
                <w:rFonts w:ascii="Times New Roman" w:hAnsi="Times New Roman" w:cs="Times New Roman"/>
                <w:sz w:val="28"/>
                <w:szCs w:val="28"/>
              </w:rPr>
            </w:pPr>
            <w:r>
              <w:rPr>
                <w:rFonts w:ascii="Times New Roman" w:hAnsi="Times New Roman" w:cs="Times New Roman"/>
                <w:sz w:val="28"/>
                <w:szCs w:val="28"/>
              </w:rPr>
              <w:t>2018-19</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rPr>
                <w:rFonts w:ascii="Times New Roman" w:hAnsi="Times New Roman" w:cs="Times New Roman"/>
                <w:sz w:val="28"/>
                <w:szCs w:val="28"/>
              </w:rPr>
            </w:pPr>
            <w:r>
              <w:rPr>
                <w:rFonts w:ascii="Times New Roman" w:hAnsi="Times New Roman" w:cs="Times New Roman"/>
                <w:sz w:val="28"/>
                <w:szCs w:val="28"/>
              </w:rPr>
              <w:t>328997359</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E95" w:rsidRDefault="00BD1E95" w:rsidP="000375A8">
            <w:pPr>
              <w:tabs>
                <w:tab w:val="left" w:pos="4950"/>
              </w:tabs>
              <w:spacing w:line="480" w:lineRule="auto"/>
              <w:rPr>
                <w:rFonts w:ascii="Times New Roman" w:hAnsi="Times New Roman" w:cs="Times New Roman"/>
                <w:sz w:val="28"/>
                <w:szCs w:val="28"/>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E95" w:rsidRDefault="00BD1E95" w:rsidP="000375A8">
            <w:pPr>
              <w:tabs>
                <w:tab w:val="left" w:pos="4950"/>
              </w:tabs>
              <w:spacing w:line="480" w:lineRule="auto"/>
              <w:rPr>
                <w:rFonts w:ascii="Times New Roman" w:hAnsi="Times New Roman" w:cs="Times New Roman"/>
                <w:sz w:val="28"/>
                <w:szCs w:val="28"/>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E95" w:rsidRDefault="00BD1E95" w:rsidP="000375A8">
            <w:pPr>
              <w:tabs>
                <w:tab w:val="left" w:pos="4950"/>
              </w:tabs>
              <w:spacing w:line="480" w:lineRule="auto"/>
              <w:rPr>
                <w:rFonts w:ascii="Times New Roman" w:hAnsi="Times New Roman" w:cs="Times New Roman"/>
                <w:sz w:val="28"/>
                <w:szCs w:val="28"/>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E95" w:rsidRDefault="00BD1E95" w:rsidP="000375A8">
            <w:pPr>
              <w:tabs>
                <w:tab w:val="left" w:pos="4950"/>
              </w:tabs>
              <w:spacing w:line="480" w:lineRule="auto"/>
              <w:rPr>
                <w:rFonts w:ascii="Times New Roman" w:hAnsi="Times New Roman" w:cs="Times New Roman"/>
                <w:sz w:val="28"/>
                <w:szCs w:val="28"/>
              </w:rPr>
            </w:pPr>
          </w:p>
        </w:tc>
      </w:tr>
    </w:tbl>
    <w:p w:rsidR="00F70A4B" w:rsidRDefault="00BD1E95" w:rsidP="00F70A4B">
      <w:pPr>
        <w:spacing w:line="480"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Above table clearly depicts security amount with the division in Col 'A' and rate of interest given by PSPCL annually is given in Col 'B' and Col 'C' shows the interest amount to be given as per security in the respective year, Where Col 'D' Shows the interest amount booked by division under the Head 78.601 and Col ‘E’ Shows the interest figure received from the Sr. </w:t>
      </w:r>
      <w:proofErr w:type="spellStart"/>
      <w:r>
        <w:rPr>
          <w:rFonts w:ascii="Times New Roman" w:hAnsi="Times New Roman" w:cs="Times New Roman"/>
          <w:i/>
          <w:sz w:val="28"/>
          <w:szCs w:val="28"/>
        </w:rPr>
        <w:t>Xen</w:t>
      </w:r>
      <w:proofErr w:type="spellEnd"/>
      <w:r>
        <w:rPr>
          <w:rFonts w:ascii="Times New Roman" w:hAnsi="Times New Roman" w:cs="Times New Roman"/>
          <w:i/>
          <w:sz w:val="28"/>
          <w:szCs w:val="28"/>
        </w:rPr>
        <w:t xml:space="preserve">/CBC Ludhiana where billing of the above 100 kW consumers take place. It is clear that from the above table that if we compare the from year 2012-13 to 2015-16 interest amount booked is nearly equal to the CBC interest figure, hence interest on the Security of the consumer has not been taken into consideration for the finalization of the yearly data. In the year 2016-17 interest booked in books of account is less than figure provided by the CBC, Hence it clear that interest on security of the consumer is not been taken into consideration. Interest figure are received from the office of </w:t>
      </w:r>
      <w:proofErr w:type="spellStart"/>
      <w:r w:rsidR="008F5311">
        <w:rPr>
          <w:rFonts w:ascii="Times New Roman" w:hAnsi="Times New Roman" w:cs="Times New Roman"/>
          <w:i/>
          <w:sz w:val="28"/>
          <w:szCs w:val="28"/>
        </w:rPr>
        <w:t>Sr.</w:t>
      </w:r>
      <w:r>
        <w:rPr>
          <w:rFonts w:ascii="Times New Roman" w:hAnsi="Times New Roman" w:cs="Times New Roman"/>
          <w:i/>
          <w:sz w:val="28"/>
          <w:szCs w:val="28"/>
        </w:rPr>
        <w:t>Xen</w:t>
      </w:r>
      <w:proofErr w:type="spellEnd"/>
      <w:r w:rsidR="008F5311">
        <w:rPr>
          <w:rFonts w:ascii="Times New Roman" w:hAnsi="Times New Roman" w:cs="Times New Roman"/>
          <w:i/>
          <w:sz w:val="28"/>
          <w:szCs w:val="28"/>
        </w:rPr>
        <w:t>, CB</w:t>
      </w:r>
      <w:r>
        <w:rPr>
          <w:rFonts w:ascii="Times New Roman" w:hAnsi="Times New Roman" w:cs="Times New Roman"/>
          <w:i/>
          <w:sz w:val="28"/>
          <w:szCs w:val="28"/>
        </w:rPr>
        <w:t xml:space="preserve">C Ludhiana, Interest figures for consumer below 1 kW are still pending from </w:t>
      </w:r>
      <w:proofErr w:type="spellStart"/>
      <w:r>
        <w:rPr>
          <w:rFonts w:ascii="Times New Roman" w:hAnsi="Times New Roman" w:cs="Times New Roman"/>
          <w:i/>
          <w:sz w:val="28"/>
          <w:szCs w:val="28"/>
        </w:rPr>
        <w:t>Xen</w:t>
      </w:r>
      <w:proofErr w:type="spellEnd"/>
      <w:r>
        <w:rPr>
          <w:rFonts w:ascii="Times New Roman" w:hAnsi="Times New Roman" w:cs="Times New Roman"/>
          <w:i/>
          <w:sz w:val="28"/>
          <w:szCs w:val="28"/>
        </w:rPr>
        <w:t xml:space="preserve"> Computer cell Chandigarh which further clarify that interest on security for CPP has not been considered for accounting under the head 78.601.</w:t>
      </w:r>
    </w:p>
    <w:tbl>
      <w:tblPr>
        <w:tblStyle w:val="TableGrid"/>
        <w:tblW w:w="0" w:type="auto"/>
        <w:tblInd w:w="817" w:type="dxa"/>
        <w:tblLook w:val="04A0"/>
      </w:tblPr>
      <w:tblGrid>
        <w:gridCol w:w="2126"/>
        <w:gridCol w:w="1985"/>
        <w:gridCol w:w="2268"/>
        <w:gridCol w:w="1479"/>
      </w:tblGrid>
      <w:tr w:rsidR="00BD1E95" w:rsidTr="000375A8">
        <w:trPr>
          <w:trHeight w:val="408"/>
        </w:trPr>
        <w:tc>
          <w:tcPr>
            <w:tcW w:w="78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proofErr w:type="spellStart"/>
            <w:r>
              <w:rPr>
                <w:rFonts w:ascii="Times New Roman" w:hAnsi="Times New Roman" w:cs="Times New Roman"/>
                <w:sz w:val="28"/>
                <w:szCs w:val="28"/>
              </w:rPr>
              <w:t>Nahar</w:t>
            </w:r>
            <w:proofErr w:type="spellEnd"/>
            <w:r>
              <w:rPr>
                <w:rFonts w:ascii="Times New Roman" w:hAnsi="Times New Roman" w:cs="Times New Roman"/>
                <w:sz w:val="28"/>
                <w:szCs w:val="28"/>
              </w:rPr>
              <w:t xml:space="preserve"> Industrial Enterprises LTD</w:t>
            </w:r>
          </w:p>
        </w:tc>
      </w:tr>
      <w:tr w:rsidR="00BD1E95" w:rsidTr="000375A8">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jc w:val="both"/>
              <w:rPr>
                <w:rFonts w:ascii="Times New Roman" w:hAnsi="Times New Roman" w:cs="Times New Roman"/>
                <w:sz w:val="28"/>
                <w:szCs w:val="28"/>
              </w:rPr>
            </w:pPr>
            <w:r>
              <w:rPr>
                <w:rFonts w:ascii="Times New Roman" w:hAnsi="Times New Roman" w:cs="Times New Roman"/>
                <w:sz w:val="28"/>
                <w:szCs w:val="28"/>
              </w:rPr>
              <w:t>Year</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jc w:val="both"/>
              <w:rPr>
                <w:rFonts w:ascii="Times New Roman" w:hAnsi="Times New Roman" w:cs="Times New Roman"/>
                <w:sz w:val="28"/>
                <w:szCs w:val="28"/>
              </w:rPr>
            </w:pPr>
            <w:r>
              <w:rPr>
                <w:rFonts w:ascii="Times New Roman" w:hAnsi="Times New Roman" w:cs="Times New Roman"/>
                <w:sz w:val="28"/>
                <w:szCs w:val="28"/>
              </w:rPr>
              <w:t>Security Amount</w:t>
            </w:r>
            <w:r w:rsidR="00DD0791">
              <w:rPr>
                <w:rFonts w:ascii="Times New Roman" w:hAnsi="Times New Roman" w:cs="Times New Roman"/>
                <w:sz w:val="28"/>
                <w:szCs w:val="28"/>
              </w:rPr>
              <w:t xml:space="preserve"> in Rs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DD4FA7" w:rsidRDefault="00BD1E95" w:rsidP="00DD4FA7">
            <w:pPr>
              <w:pStyle w:val="NoSpacing"/>
              <w:rPr>
                <w:rFonts w:ascii="Times New Roman" w:hAnsi="Times New Roman" w:cs="Times New Roman"/>
              </w:rPr>
            </w:pPr>
            <w:r w:rsidRPr="00DD4FA7">
              <w:rPr>
                <w:rFonts w:ascii="Times New Roman" w:hAnsi="Times New Roman" w:cs="Times New Roman"/>
                <w:sz w:val="28"/>
                <w:szCs w:val="24"/>
              </w:rPr>
              <w:t>Amount of Interest</w:t>
            </w:r>
            <w:r w:rsidR="00DD0791" w:rsidRPr="00DD4FA7">
              <w:rPr>
                <w:rFonts w:ascii="Times New Roman" w:hAnsi="Times New Roman" w:cs="Times New Roman"/>
                <w:sz w:val="28"/>
                <w:szCs w:val="24"/>
              </w:rPr>
              <w:t xml:space="preserve"> in Rs</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Pr="00DD0791" w:rsidRDefault="00BD1E95" w:rsidP="00DD0791">
            <w:pPr>
              <w:pStyle w:val="NoSpacing"/>
              <w:rPr>
                <w:rFonts w:ascii="Times New Roman" w:hAnsi="Times New Roman" w:cs="Times New Roman"/>
              </w:rPr>
            </w:pPr>
            <w:r w:rsidRPr="004A4267">
              <w:rPr>
                <w:rFonts w:ascii="Times New Roman" w:hAnsi="Times New Roman" w:cs="Times New Roman"/>
                <w:sz w:val="28"/>
                <w:szCs w:val="24"/>
              </w:rPr>
              <w:t>Tax</w:t>
            </w:r>
            <w:r w:rsidR="00DD0791" w:rsidRPr="004A4267">
              <w:rPr>
                <w:rFonts w:ascii="Times New Roman" w:hAnsi="Times New Roman" w:cs="Times New Roman"/>
                <w:sz w:val="28"/>
                <w:szCs w:val="24"/>
              </w:rPr>
              <w:t xml:space="preserve"> (TDS) in Rs</w:t>
            </w:r>
          </w:p>
        </w:tc>
      </w:tr>
      <w:tr w:rsidR="00BD1E95" w:rsidTr="000375A8">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2008-09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366000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44835</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5080</w:t>
            </w:r>
          </w:p>
        </w:tc>
      </w:tr>
      <w:tr w:rsidR="00BD1E95" w:rsidTr="000375A8">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2009-10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366000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i/>
                <w:sz w:val="28"/>
                <w:szCs w:val="28"/>
              </w:rPr>
            </w:pPr>
            <w:r>
              <w:rPr>
                <w:rFonts w:ascii="Times New Roman" w:hAnsi="Times New Roman" w:cs="Times New Roman"/>
                <w:sz w:val="28"/>
                <w:szCs w:val="28"/>
              </w:rPr>
              <w:t>44835</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8967</w:t>
            </w:r>
          </w:p>
        </w:tc>
      </w:tr>
      <w:tr w:rsidR="00BD1E95" w:rsidTr="000375A8">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2010-11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i/>
                <w:sz w:val="28"/>
                <w:szCs w:val="28"/>
              </w:rPr>
            </w:pPr>
            <w:r>
              <w:rPr>
                <w:rFonts w:ascii="Times New Roman" w:hAnsi="Times New Roman" w:cs="Times New Roman"/>
                <w:sz w:val="28"/>
                <w:szCs w:val="28"/>
              </w:rPr>
              <w:t>366000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43005</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4601</w:t>
            </w:r>
          </w:p>
        </w:tc>
      </w:tr>
      <w:tr w:rsidR="00BD1E95" w:rsidTr="000375A8">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2011-12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i/>
                <w:sz w:val="28"/>
                <w:szCs w:val="28"/>
              </w:rPr>
            </w:pPr>
            <w:r>
              <w:rPr>
                <w:rFonts w:ascii="Times New Roman" w:hAnsi="Times New Roman" w:cs="Times New Roman"/>
                <w:sz w:val="28"/>
                <w:szCs w:val="28"/>
              </w:rPr>
              <w:t>366000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37515</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3752</w:t>
            </w:r>
          </w:p>
        </w:tc>
      </w:tr>
      <w:tr w:rsidR="00BD1E95" w:rsidTr="000375A8">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2012-13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545081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67498</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6750</w:t>
            </w:r>
          </w:p>
        </w:tc>
      </w:tr>
      <w:tr w:rsidR="00BD1E95" w:rsidTr="000375A8">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2013-14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680227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79587</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7959</w:t>
            </w:r>
          </w:p>
        </w:tc>
      </w:tr>
      <w:tr w:rsidR="00BD1E95" w:rsidTr="000375A8">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2014-15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rPr>
                <w:rFonts w:ascii="Times New Roman" w:hAnsi="Times New Roman" w:cs="Times New Roman"/>
                <w:sz w:val="28"/>
                <w:szCs w:val="28"/>
              </w:rPr>
            </w:pPr>
            <w:r>
              <w:rPr>
                <w:rFonts w:ascii="Times New Roman" w:hAnsi="Times New Roman" w:cs="Times New Roman"/>
                <w:sz w:val="28"/>
                <w:szCs w:val="28"/>
              </w:rPr>
              <w:t>680227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81404</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8140</w:t>
            </w:r>
          </w:p>
        </w:tc>
      </w:tr>
      <w:tr w:rsidR="00BD1E95" w:rsidTr="000375A8">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2015-16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rPr>
                <w:rFonts w:ascii="Times New Roman" w:hAnsi="Times New Roman" w:cs="Times New Roman"/>
                <w:sz w:val="28"/>
                <w:szCs w:val="28"/>
              </w:rPr>
            </w:pPr>
            <w:r>
              <w:rPr>
                <w:rFonts w:ascii="Times New Roman" w:hAnsi="Times New Roman" w:cs="Times New Roman"/>
                <w:sz w:val="28"/>
                <w:szCs w:val="28"/>
              </w:rPr>
              <w:t>680227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81851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8186</w:t>
            </w:r>
          </w:p>
        </w:tc>
      </w:tr>
      <w:tr w:rsidR="00BD1E95" w:rsidTr="000375A8">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2016-17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rPr>
                <w:rFonts w:ascii="Times New Roman" w:hAnsi="Times New Roman" w:cs="Times New Roman"/>
                <w:sz w:val="28"/>
                <w:szCs w:val="28"/>
              </w:rPr>
            </w:pPr>
            <w:r>
              <w:rPr>
                <w:rFonts w:ascii="Times New Roman" w:hAnsi="Times New Roman" w:cs="Times New Roman"/>
                <w:sz w:val="28"/>
                <w:szCs w:val="28"/>
              </w:rPr>
              <w:t>680227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52818</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5272</w:t>
            </w:r>
          </w:p>
        </w:tc>
      </w:tr>
      <w:tr w:rsidR="00BD1E95" w:rsidTr="000375A8">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2017-18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rPr>
                <w:rFonts w:ascii="Times New Roman" w:hAnsi="Times New Roman" w:cs="Times New Roman"/>
                <w:sz w:val="28"/>
                <w:szCs w:val="28"/>
              </w:rPr>
            </w:pPr>
            <w:r>
              <w:rPr>
                <w:rFonts w:ascii="Times New Roman" w:hAnsi="Times New Roman" w:cs="Times New Roman"/>
                <w:sz w:val="28"/>
                <w:szCs w:val="28"/>
              </w:rPr>
              <w:t>680227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44215</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jc w:val="both"/>
              <w:rPr>
                <w:rFonts w:ascii="Times New Roman" w:hAnsi="Times New Roman" w:cs="Times New Roman"/>
                <w:sz w:val="28"/>
                <w:szCs w:val="28"/>
              </w:rPr>
            </w:pPr>
            <w:r>
              <w:rPr>
                <w:rFonts w:ascii="Times New Roman" w:hAnsi="Times New Roman" w:cs="Times New Roman"/>
                <w:sz w:val="28"/>
                <w:szCs w:val="28"/>
              </w:rPr>
              <w:t>4422</w:t>
            </w:r>
          </w:p>
        </w:tc>
      </w:tr>
    </w:tbl>
    <w:p w:rsidR="00BD1E95" w:rsidRPr="0095170A" w:rsidRDefault="00BD1E95" w:rsidP="00BD1E95">
      <w:pPr>
        <w:spacing w:line="480" w:lineRule="auto"/>
        <w:ind w:firstLine="720"/>
        <w:rPr>
          <w:rFonts w:ascii="Times New Roman" w:hAnsi="Times New Roman" w:cs="Times New Roman"/>
          <w:i/>
          <w:sz w:val="28"/>
          <w:szCs w:val="28"/>
        </w:rPr>
      </w:pPr>
      <w:r w:rsidRPr="0095170A">
        <w:rPr>
          <w:rFonts w:ascii="Times New Roman" w:hAnsi="Times New Roman" w:cs="Times New Roman"/>
          <w:i/>
          <w:sz w:val="28"/>
          <w:szCs w:val="28"/>
        </w:rPr>
        <w:t>Annual Energy Consumption data for the previous three years</w:t>
      </w:r>
    </w:p>
    <w:tbl>
      <w:tblPr>
        <w:tblStyle w:val="TableGrid"/>
        <w:tblW w:w="0" w:type="auto"/>
        <w:tblInd w:w="817" w:type="dxa"/>
        <w:tblLook w:val="04A0"/>
      </w:tblPr>
      <w:tblGrid>
        <w:gridCol w:w="1276"/>
        <w:gridCol w:w="1701"/>
        <w:gridCol w:w="1701"/>
        <w:gridCol w:w="1701"/>
        <w:gridCol w:w="1479"/>
      </w:tblGrid>
      <w:tr w:rsidR="00BD1E95" w:rsidTr="000375A8">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rPr>
                <w:rFonts w:ascii="Times New Roman" w:hAnsi="Times New Roman" w:cs="Times New Roman"/>
                <w:sz w:val="28"/>
                <w:szCs w:val="28"/>
              </w:rPr>
            </w:pPr>
            <w:r>
              <w:rPr>
                <w:rFonts w:ascii="Times New Roman" w:hAnsi="Times New Roman" w:cs="Times New Roman"/>
                <w:sz w:val="28"/>
                <w:szCs w:val="28"/>
              </w:rPr>
              <w:t>Year</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rPr>
                <w:rFonts w:ascii="Times New Roman" w:hAnsi="Times New Roman" w:cs="Times New Roman"/>
                <w:sz w:val="28"/>
                <w:szCs w:val="28"/>
              </w:rPr>
            </w:pPr>
            <w:r>
              <w:rPr>
                <w:rFonts w:ascii="Times New Roman" w:hAnsi="Times New Roman" w:cs="Times New Roman"/>
                <w:sz w:val="28"/>
                <w:szCs w:val="28"/>
              </w:rPr>
              <w:t>Consumption (</w:t>
            </w:r>
            <w:proofErr w:type="spellStart"/>
            <w:r>
              <w:rPr>
                <w:rFonts w:ascii="Times New Roman" w:hAnsi="Times New Roman" w:cs="Times New Roman"/>
                <w:sz w:val="28"/>
                <w:szCs w:val="28"/>
              </w:rPr>
              <w:t>kVAh</w:t>
            </w:r>
            <w:proofErr w:type="spellEnd"/>
            <w:r>
              <w:rPr>
                <w:rFonts w:ascii="Times New Roman" w:hAnsi="Times New Roman" w:cs="Times New Roman"/>
                <w:sz w:val="28"/>
                <w:szCs w:val="28"/>
              </w:rPr>
              <w:t>)</w:t>
            </w:r>
          </w:p>
        </w:tc>
        <w:tc>
          <w:tcPr>
            <w:tcW w:w="3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276" w:lineRule="auto"/>
              <w:rPr>
                <w:rFonts w:ascii="Times New Roman" w:hAnsi="Times New Roman" w:cs="Times New Roman"/>
                <w:sz w:val="28"/>
                <w:szCs w:val="28"/>
              </w:rPr>
            </w:pPr>
            <w:r>
              <w:rPr>
                <w:rFonts w:ascii="Times New Roman" w:hAnsi="Times New Roman" w:cs="Times New Roman"/>
                <w:sz w:val="28"/>
                <w:szCs w:val="28"/>
              </w:rPr>
              <w:t>Energy Charges paid to  PSPCL (</w:t>
            </w:r>
            <w:proofErr w:type="spellStart"/>
            <w:r>
              <w:rPr>
                <w:rFonts w:ascii="Times New Roman" w:hAnsi="Times New Roman" w:cs="Times New Roman"/>
                <w:sz w:val="28"/>
                <w:szCs w:val="28"/>
              </w:rPr>
              <w:t>Cr.Rs</w:t>
            </w:r>
            <w:proofErr w:type="spellEnd"/>
            <w:r>
              <w:rPr>
                <w:rFonts w:ascii="Times New Roman" w:hAnsi="Times New Roman" w:cs="Times New Roman"/>
                <w:sz w:val="28"/>
                <w:szCs w:val="28"/>
              </w:rPr>
              <w:t>)</w:t>
            </w:r>
          </w:p>
        </w:tc>
      </w:tr>
      <w:tr w:rsidR="00BD1E95" w:rsidTr="000375A8">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E95" w:rsidRDefault="00BD1E95" w:rsidP="000375A8">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rPr>
                <w:rFonts w:ascii="Times New Roman" w:hAnsi="Times New Roman" w:cs="Times New Roman"/>
                <w:sz w:val="28"/>
                <w:szCs w:val="28"/>
              </w:rPr>
            </w:pPr>
            <w:r>
              <w:rPr>
                <w:rFonts w:ascii="Times New Roman" w:hAnsi="Times New Roman" w:cs="Times New Roman"/>
                <w:sz w:val="28"/>
                <w:szCs w:val="28"/>
              </w:rPr>
              <w:t xml:space="preserve">NIE </w:t>
            </w:r>
            <w:proofErr w:type="spellStart"/>
            <w:r>
              <w:rPr>
                <w:rFonts w:ascii="Times New Roman" w:hAnsi="Times New Roman" w:cs="Times New Roman"/>
                <w:sz w:val="28"/>
                <w:szCs w:val="28"/>
              </w:rPr>
              <w:t>Amloh</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276" w:lineRule="auto"/>
              <w:rPr>
                <w:rFonts w:ascii="Times New Roman" w:hAnsi="Times New Roman" w:cs="Times New Roman"/>
                <w:sz w:val="28"/>
                <w:szCs w:val="28"/>
              </w:rPr>
            </w:pPr>
            <w:proofErr w:type="spellStart"/>
            <w:r>
              <w:rPr>
                <w:rFonts w:ascii="Times New Roman" w:hAnsi="Times New Roman" w:cs="Times New Roman"/>
                <w:sz w:val="28"/>
                <w:szCs w:val="28"/>
              </w:rPr>
              <w:t>Nahar</w:t>
            </w:r>
            <w:proofErr w:type="spellEnd"/>
            <w:r>
              <w:rPr>
                <w:rFonts w:ascii="Times New Roman" w:hAnsi="Times New Roman" w:cs="Times New Roman"/>
                <w:sz w:val="28"/>
                <w:szCs w:val="28"/>
              </w:rPr>
              <w:t xml:space="preserve"> Group of Co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rPr>
                <w:rFonts w:ascii="Times New Roman" w:hAnsi="Times New Roman" w:cs="Times New Roman"/>
                <w:sz w:val="28"/>
                <w:szCs w:val="28"/>
              </w:rPr>
            </w:pPr>
            <w:r>
              <w:rPr>
                <w:rFonts w:ascii="Times New Roman" w:hAnsi="Times New Roman" w:cs="Times New Roman"/>
                <w:sz w:val="28"/>
                <w:szCs w:val="28"/>
              </w:rPr>
              <w:t xml:space="preserve">NIE </w:t>
            </w:r>
            <w:proofErr w:type="spellStart"/>
            <w:r>
              <w:rPr>
                <w:rFonts w:ascii="Times New Roman" w:hAnsi="Times New Roman" w:cs="Times New Roman"/>
                <w:sz w:val="28"/>
                <w:szCs w:val="28"/>
              </w:rPr>
              <w:t>Amloh</w:t>
            </w:r>
            <w:proofErr w:type="spellEnd"/>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276" w:lineRule="auto"/>
              <w:rPr>
                <w:rFonts w:ascii="Times New Roman" w:hAnsi="Times New Roman" w:cs="Times New Roman"/>
                <w:sz w:val="28"/>
                <w:szCs w:val="28"/>
              </w:rPr>
            </w:pPr>
            <w:proofErr w:type="spellStart"/>
            <w:r>
              <w:rPr>
                <w:rFonts w:ascii="Times New Roman" w:hAnsi="Times New Roman" w:cs="Times New Roman"/>
                <w:sz w:val="28"/>
                <w:szCs w:val="28"/>
              </w:rPr>
              <w:t>Nahar</w:t>
            </w:r>
            <w:proofErr w:type="spellEnd"/>
            <w:r>
              <w:rPr>
                <w:rFonts w:ascii="Times New Roman" w:hAnsi="Times New Roman" w:cs="Times New Roman"/>
                <w:sz w:val="28"/>
                <w:szCs w:val="28"/>
              </w:rPr>
              <w:t xml:space="preserve"> Group of Co</w:t>
            </w:r>
          </w:p>
        </w:tc>
      </w:tr>
      <w:tr w:rsidR="00BD1E95" w:rsidTr="000375A8">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rPr>
                <w:rFonts w:ascii="Times New Roman" w:hAnsi="Times New Roman" w:cs="Times New Roman"/>
                <w:sz w:val="28"/>
                <w:szCs w:val="28"/>
              </w:rPr>
            </w:pPr>
            <w:r>
              <w:rPr>
                <w:rFonts w:ascii="Times New Roman" w:hAnsi="Times New Roman" w:cs="Times New Roman"/>
                <w:sz w:val="28"/>
                <w:szCs w:val="28"/>
              </w:rPr>
              <w:t>2018-19 (</w:t>
            </w:r>
            <w:proofErr w:type="spellStart"/>
            <w:r>
              <w:rPr>
                <w:rFonts w:ascii="Times New Roman" w:hAnsi="Times New Roman" w:cs="Times New Roman"/>
                <w:sz w:val="28"/>
                <w:szCs w:val="28"/>
              </w:rPr>
              <w:t>upto</w:t>
            </w:r>
            <w:proofErr w:type="spellEnd"/>
            <w:r>
              <w:rPr>
                <w:rFonts w:ascii="Times New Roman" w:hAnsi="Times New Roman" w:cs="Times New Roman"/>
                <w:sz w:val="28"/>
                <w:szCs w:val="28"/>
              </w:rPr>
              <w:t xml:space="preserve"> Dec 2018)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rPr>
                <w:rFonts w:ascii="Times New Roman" w:hAnsi="Times New Roman" w:cs="Times New Roman"/>
                <w:sz w:val="28"/>
                <w:szCs w:val="28"/>
              </w:rPr>
            </w:pPr>
            <w:r>
              <w:rPr>
                <w:rFonts w:ascii="Times New Roman" w:hAnsi="Times New Roman" w:cs="Times New Roman"/>
                <w:sz w:val="28"/>
                <w:szCs w:val="28"/>
              </w:rPr>
              <w:t>732824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rPr>
                <w:rFonts w:ascii="Times New Roman" w:hAnsi="Times New Roman" w:cs="Times New Roman"/>
                <w:sz w:val="28"/>
                <w:szCs w:val="28"/>
              </w:rPr>
            </w:pPr>
            <w:r>
              <w:rPr>
                <w:rFonts w:ascii="Times New Roman" w:hAnsi="Times New Roman" w:cs="Times New Roman"/>
                <w:sz w:val="28"/>
                <w:szCs w:val="28"/>
              </w:rPr>
              <w:t>29021220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rPr>
                <w:rFonts w:ascii="Times New Roman" w:hAnsi="Times New Roman" w:cs="Times New Roman"/>
                <w:sz w:val="28"/>
                <w:szCs w:val="28"/>
              </w:rPr>
            </w:pPr>
            <w:r>
              <w:rPr>
                <w:rFonts w:ascii="Times New Roman" w:hAnsi="Times New Roman" w:cs="Times New Roman"/>
                <w:sz w:val="28"/>
                <w:szCs w:val="28"/>
              </w:rPr>
              <w:t>5125580</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rPr>
                <w:rFonts w:ascii="Times New Roman" w:hAnsi="Times New Roman" w:cs="Times New Roman"/>
                <w:sz w:val="28"/>
                <w:szCs w:val="28"/>
              </w:rPr>
            </w:pPr>
            <w:r>
              <w:rPr>
                <w:rFonts w:ascii="Times New Roman" w:hAnsi="Times New Roman" w:cs="Times New Roman"/>
                <w:sz w:val="28"/>
                <w:szCs w:val="28"/>
              </w:rPr>
              <w:t>179312585</w:t>
            </w:r>
          </w:p>
        </w:tc>
      </w:tr>
      <w:tr w:rsidR="00BD1E95" w:rsidTr="000375A8">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rPr>
                <w:rFonts w:ascii="Times New Roman" w:hAnsi="Times New Roman" w:cs="Times New Roman"/>
                <w:sz w:val="28"/>
                <w:szCs w:val="28"/>
              </w:rPr>
            </w:pPr>
            <w:r>
              <w:rPr>
                <w:rFonts w:ascii="Times New Roman" w:hAnsi="Times New Roman" w:cs="Times New Roman"/>
                <w:sz w:val="28"/>
                <w:szCs w:val="28"/>
              </w:rPr>
              <w:t>2017-18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rPr>
                <w:rFonts w:ascii="Times New Roman" w:hAnsi="Times New Roman" w:cs="Times New Roman"/>
                <w:sz w:val="28"/>
                <w:szCs w:val="28"/>
              </w:rPr>
            </w:pPr>
            <w:r>
              <w:rPr>
                <w:rFonts w:ascii="Times New Roman" w:hAnsi="Times New Roman" w:cs="Times New Roman"/>
                <w:sz w:val="28"/>
                <w:szCs w:val="28"/>
              </w:rPr>
              <w:t>594452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rPr>
                <w:rFonts w:ascii="Times New Roman" w:hAnsi="Times New Roman" w:cs="Times New Roman"/>
                <w:sz w:val="28"/>
                <w:szCs w:val="28"/>
              </w:rPr>
            </w:pPr>
            <w:r>
              <w:rPr>
                <w:rFonts w:ascii="Times New Roman" w:hAnsi="Times New Roman" w:cs="Times New Roman"/>
                <w:sz w:val="28"/>
                <w:szCs w:val="28"/>
              </w:rPr>
              <w:t>41780354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rPr>
                <w:rFonts w:ascii="Times New Roman" w:hAnsi="Times New Roman" w:cs="Times New Roman"/>
                <w:sz w:val="28"/>
                <w:szCs w:val="28"/>
              </w:rPr>
            </w:pPr>
            <w:r>
              <w:rPr>
                <w:rFonts w:ascii="Times New Roman" w:hAnsi="Times New Roman" w:cs="Times New Roman"/>
                <w:sz w:val="28"/>
                <w:szCs w:val="28"/>
              </w:rPr>
              <w:t>4677330</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rPr>
                <w:rFonts w:ascii="Times New Roman" w:hAnsi="Times New Roman" w:cs="Times New Roman"/>
                <w:sz w:val="28"/>
                <w:szCs w:val="28"/>
              </w:rPr>
            </w:pPr>
            <w:r>
              <w:rPr>
                <w:rFonts w:ascii="Times New Roman" w:hAnsi="Times New Roman" w:cs="Times New Roman"/>
                <w:sz w:val="28"/>
                <w:szCs w:val="28"/>
              </w:rPr>
              <w:t>211902679</w:t>
            </w:r>
          </w:p>
        </w:tc>
      </w:tr>
      <w:tr w:rsidR="00BD1E95" w:rsidTr="000375A8">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rPr>
                <w:rFonts w:ascii="Times New Roman" w:hAnsi="Times New Roman" w:cs="Times New Roman"/>
                <w:sz w:val="28"/>
                <w:szCs w:val="28"/>
              </w:rPr>
            </w:pPr>
            <w:r>
              <w:rPr>
                <w:rFonts w:ascii="Times New Roman" w:hAnsi="Times New Roman" w:cs="Times New Roman"/>
                <w:sz w:val="28"/>
                <w:szCs w:val="28"/>
              </w:rPr>
              <w:t>2016-17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rPr>
                <w:rFonts w:ascii="Times New Roman" w:hAnsi="Times New Roman" w:cs="Times New Roman"/>
                <w:sz w:val="28"/>
                <w:szCs w:val="28"/>
              </w:rPr>
            </w:pPr>
            <w:r>
              <w:rPr>
                <w:rFonts w:ascii="Times New Roman" w:hAnsi="Times New Roman" w:cs="Times New Roman"/>
                <w:sz w:val="28"/>
                <w:szCs w:val="28"/>
              </w:rPr>
              <w:t>544404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rPr>
                <w:rFonts w:ascii="Times New Roman" w:hAnsi="Times New Roman" w:cs="Times New Roman"/>
                <w:sz w:val="28"/>
                <w:szCs w:val="28"/>
              </w:rPr>
            </w:pPr>
            <w:r>
              <w:rPr>
                <w:rFonts w:ascii="Times New Roman" w:hAnsi="Times New Roman" w:cs="Times New Roman"/>
                <w:sz w:val="28"/>
                <w:szCs w:val="28"/>
              </w:rPr>
              <w:t>24890817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rPr>
                <w:rFonts w:ascii="Times New Roman" w:hAnsi="Times New Roman" w:cs="Times New Roman"/>
                <w:sz w:val="28"/>
                <w:szCs w:val="28"/>
              </w:rPr>
            </w:pPr>
            <w:r>
              <w:rPr>
                <w:rFonts w:ascii="Times New Roman" w:hAnsi="Times New Roman" w:cs="Times New Roman"/>
                <w:sz w:val="28"/>
                <w:szCs w:val="28"/>
              </w:rPr>
              <w:t>3237910</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E95" w:rsidRDefault="00BD1E95" w:rsidP="000375A8">
            <w:pPr>
              <w:tabs>
                <w:tab w:val="left" w:pos="4950"/>
              </w:tabs>
              <w:spacing w:line="480" w:lineRule="auto"/>
              <w:rPr>
                <w:rFonts w:ascii="Times New Roman" w:hAnsi="Times New Roman" w:cs="Times New Roman"/>
                <w:sz w:val="28"/>
                <w:szCs w:val="28"/>
              </w:rPr>
            </w:pPr>
            <w:r>
              <w:rPr>
                <w:rFonts w:ascii="Times New Roman" w:hAnsi="Times New Roman" w:cs="Times New Roman"/>
                <w:sz w:val="28"/>
                <w:szCs w:val="28"/>
              </w:rPr>
              <w:t>127437881</w:t>
            </w:r>
          </w:p>
        </w:tc>
      </w:tr>
    </w:tbl>
    <w:p w:rsidR="00BD1E95" w:rsidRDefault="00BD1E95" w:rsidP="00BD1E95">
      <w:pPr>
        <w:tabs>
          <w:tab w:val="left" w:pos="4950"/>
        </w:tabs>
        <w:spacing w:line="480" w:lineRule="auto"/>
        <w:jc w:val="both"/>
        <w:rPr>
          <w:rFonts w:ascii="Times New Roman" w:hAnsi="Times New Roman" w:cs="Times New Roman"/>
          <w:sz w:val="28"/>
          <w:szCs w:val="28"/>
          <w:u w:val="single"/>
          <w:lang w:bidi="pa-IN"/>
        </w:rPr>
      </w:pPr>
    </w:p>
    <w:p w:rsidR="00BD1E95" w:rsidRDefault="00BD1E95" w:rsidP="00BD1E95">
      <w:pPr>
        <w:spacing w:line="480" w:lineRule="auto"/>
        <w:ind w:left="720" w:firstLine="720"/>
        <w:jc w:val="both"/>
        <w:rPr>
          <w:rFonts w:ascii="Times New Roman" w:hAnsi="Times New Roman" w:cs="Times New Roman"/>
          <w:i/>
          <w:sz w:val="28"/>
          <w:szCs w:val="28"/>
        </w:rPr>
      </w:pPr>
      <w:r>
        <w:rPr>
          <w:rFonts w:ascii="Times New Roman" w:hAnsi="Times New Roman" w:cs="Times New Roman"/>
          <w:i/>
          <w:sz w:val="28"/>
          <w:szCs w:val="28"/>
        </w:rPr>
        <w:t xml:space="preserve">From the table shows the Security Deposited by the Consumer and interest on the security paid on the security deposited annually. From the above it is stated that interest has been paid only on the amount of Advance Consumption Deposit and same has been booked </w:t>
      </w:r>
      <w:r>
        <w:rPr>
          <w:rFonts w:ascii="Times New Roman" w:hAnsi="Times New Roman" w:cs="Times New Roman"/>
          <w:i/>
          <w:sz w:val="28"/>
          <w:szCs w:val="28"/>
        </w:rPr>
        <w:lastRenderedPageBreak/>
        <w:t>under the head 78.601. Security deposited by the Consumer on account of Captive Power Plant has been taken under the Head 48.100 but interest on security has not been paid to the consumer not it has been taken into consideration for the finalization of the yearly data.</w:t>
      </w:r>
    </w:p>
    <w:p w:rsidR="00BD1E95" w:rsidRDefault="00BD1E95" w:rsidP="00BD1E95">
      <w:pPr>
        <w:spacing w:line="48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  </w:t>
      </w:r>
      <w:r>
        <w:rPr>
          <w:rFonts w:ascii="Times New Roman" w:hAnsi="Times New Roman" w:cs="Times New Roman"/>
          <w:i/>
          <w:sz w:val="28"/>
          <w:szCs w:val="28"/>
        </w:rPr>
        <w:tab/>
        <w:t>This is for your information and further necessary action.”</w:t>
      </w:r>
    </w:p>
    <w:p w:rsidR="00BD1E95" w:rsidRDefault="00BD1E95" w:rsidP="00BD1E95">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Thereafter, a reference was made to the Senior Executive Engineer,</w:t>
      </w:r>
    </w:p>
    <w:p w:rsidR="00BD1E95" w:rsidRDefault="00BD1E95" w:rsidP="00BD1E95">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 xml:space="preserve">DS Division, PSPCL, </w:t>
      </w:r>
      <w:proofErr w:type="spellStart"/>
      <w:r>
        <w:rPr>
          <w:rFonts w:ascii="Times New Roman" w:hAnsi="Times New Roman" w:cs="Times New Roman"/>
          <w:sz w:val="28"/>
          <w:szCs w:val="28"/>
        </w:rPr>
        <w:t>Amloh</w:t>
      </w:r>
      <w:proofErr w:type="spellEnd"/>
      <w:r w:rsidR="0002695A">
        <w:rPr>
          <w:rFonts w:ascii="Times New Roman" w:hAnsi="Times New Roman" w:cs="Times New Roman"/>
          <w:sz w:val="28"/>
          <w:szCs w:val="28"/>
        </w:rPr>
        <w:t>,</w:t>
      </w:r>
      <w:r>
        <w:rPr>
          <w:rFonts w:ascii="Times New Roman" w:hAnsi="Times New Roman" w:cs="Times New Roman"/>
          <w:sz w:val="28"/>
          <w:szCs w:val="28"/>
        </w:rPr>
        <w:t xml:space="preserve"> vide Memo No.477/OEP/A-52/2018 dated 12.04.2019</w:t>
      </w:r>
      <w:r w:rsidR="0002695A">
        <w:rPr>
          <w:rFonts w:ascii="Times New Roman" w:hAnsi="Times New Roman" w:cs="Times New Roman"/>
          <w:sz w:val="28"/>
          <w:szCs w:val="28"/>
        </w:rPr>
        <w:t>,</w:t>
      </w:r>
      <w:r>
        <w:rPr>
          <w:rFonts w:ascii="Times New Roman" w:hAnsi="Times New Roman" w:cs="Times New Roman"/>
          <w:sz w:val="28"/>
          <w:szCs w:val="28"/>
        </w:rPr>
        <w:t xml:space="preserve"> directing to intimate by 16.05.2019 as to why the Advance Consumption Deposit (ACD) was not got updated in the bills and the Petitioner was denied the interest as the Advance Consumption Deposit deposited by it had been taken under Security </w:t>
      </w:r>
      <w:r w:rsidR="0002695A">
        <w:rPr>
          <w:rFonts w:ascii="Times New Roman" w:hAnsi="Times New Roman" w:cs="Times New Roman"/>
          <w:sz w:val="28"/>
          <w:szCs w:val="28"/>
        </w:rPr>
        <w:t>Head as intimated by it</w:t>
      </w:r>
      <w:r>
        <w:rPr>
          <w:rFonts w:ascii="Times New Roman" w:hAnsi="Times New Roman" w:cs="Times New Roman"/>
          <w:sz w:val="28"/>
          <w:szCs w:val="28"/>
        </w:rPr>
        <w:t xml:space="preserve">. </w:t>
      </w:r>
      <w:r w:rsidR="00CD3FE6">
        <w:rPr>
          <w:rFonts w:ascii="Times New Roman" w:hAnsi="Times New Roman" w:cs="Times New Roman"/>
          <w:sz w:val="28"/>
          <w:szCs w:val="28"/>
        </w:rPr>
        <w:t xml:space="preserve">The aforesaid </w:t>
      </w:r>
      <w:proofErr w:type="spellStart"/>
      <w:r w:rsidR="00CD3FE6">
        <w:rPr>
          <w:rFonts w:ascii="Times New Roman" w:hAnsi="Times New Roman" w:cs="Times New Roman"/>
          <w:sz w:val="28"/>
          <w:szCs w:val="28"/>
        </w:rPr>
        <w:t>Sr.Xen</w:t>
      </w:r>
      <w:proofErr w:type="spellEnd"/>
      <w:r w:rsidR="0002695A">
        <w:rPr>
          <w:rFonts w:ascii="Times New Roman" w:hAnsi="Times New Roman" w:cs="Times New Roman"/>
          <w:sz w:val="28"/>
          <w:szCs w:val="28"/>
        </w:rPr>
        <w:t xml:space="preserve"> was</w:t>
      </w:r>
      <w:r>
        <w:rPr>
          <w:rFonts w:ascii="Times New Roman" w:hAnsi="Times New Roman" w:cs="Times New Roman"/>
          <w:sz w:val="28"/>
          <w:szCs w:val="28"/>
        </w:rPr>
        <w:t xml:space="preserve"> also </w:t>
      </w:r>
      <w:r w:rsidR="0002695A">
        <w:rPr>
          <w:rFonts w:ascii="Times New Roman" w:hAnsi="Times New Roman" w:cs="Times New Roman"/>
          <w:sz w:val="28"/>
          <w:szCs w:val="28"/>
        </w:rPr>
        <w:t xml:space="preserve">asked to </w:t>
      </w:r>
      <w:r>
        <w:rPr>
          <w:rFonts w:ascii="Times New Roman" w:hAnsi="Times New Roman" w:cs="Times New Roman"/>
          <w:sz w:val="28"/>
          <w:szCs w:val="28"/>
        </w:rPr>
        <w:t>intimate</w:t>
      </w:r>
      <w:r w:rsidR="00CA17C5">
        <w:rPr>
          <w:rFonts w:ascii="Times New Roman" w:hAnsi="Times New Roman" w:cs="Times New Roman"/>
          <w:sz w:val="28"/>
          <w:szCs w:val="28"/>
        </w:rPr>
        <w:t xml:space="preserve"> as to where the said</w:t>
      </w:r>
      <w:r>
        <w:rPr>
          <w:rFonts w:ascii="Times New Roman" w:hAnsi="Times New Roman" w:cs="Times New Roman"/>
          <w:sz w:val="28"/>
          <w:szCs w:val="28"/>
        </w:rPr>
        <w:t xml:space="preserve"> amount was utilized by the PSPCL and why the interest on it was not taken in ARR while determining the Tariff of various categories of the consumers, as</w:t>
      </w:r>
      <w:r w:rsidR="00FB3898">
        <w:rPr>
          <w:rFonts w:ascii="Times New Roman" w:hAnsi="Times New Roman" w:cs="Times New Roman"/>
          <w:sz w:val="28"/>
          <w:szCs w:val="28"/>
        </w:rPr>
        <w:t xml:space="preserve"> the amount of interest on ACD wa</w:t>
      </w:r>
      <w:r w:rsidR="00570416">
        <w:rPr>
          <w:rFonts w:ascii="Times New Roman" w:hAnsi="Times New Roman" w:cs="Times New Roman"/>
          <w:sz w:val="28"/>
          <w:szCs w:val="28"/>
        </w:rPr>
        <w:t>s</w:t>
      </w:r>
      <w:r w:rsidR="00305CA6">
        <w:rPr>
          <w:rFonts w:ascii="Times New Roman" w:hAnsi="Times New Roman" w:cs="Times New Roman"/>
          <w:sz w:val="28"/>
          <w:szCs w:val="28"/>
        </w:rPr>
        <w:t xml:space="preserve"> </w:t>
      </w:r>
      <w:r w:rsidR="00570416">
        <w:rPr>
          <w:rFonts w:ascii="Times New Roman" w:hAnsi="Times New Roman" w:cs="Times New Roman"/>
          <w:sz w:val="28"/>
          <w:szCs w:val="28"/>
        </w:rPr>
        <w:t xml:space="preserve"> </w:t>
      </w:r>
      <w:proofErr w:type="spellStart"/>
      <w:r w:rsidR="00570416">
        <w:rPr>
          <w:rFonts w:ascii="Times New Roman" w:hAnsi="Times New Roman" w:cs="Times New Roman"/>
          <w:sz w:val="28"/>
          <w:szCs w:val="28"/>
        </w:rPr>
        <w:t>statedly</w:t>
      </w:r>
      <w:proofErr w:type="spellEnd"/>
      <w:r w:rsidR="00570416">
        <w:rPr>
          <w:rFonts w:ascii="Times New Roman" w:hAnsi="Times New Roman" w:cs="Times New Roman"/>
          <w:sz w:val="28"/>
          <w:szCs w:val="28"/>
        </w:rPr>
        <w:t xml:space="preserve"> </w:t>
      </w:r>
      <w:r w:rsidR="00305CA6">
        <w:rPr>
          <w:rFonts w:ascii="Times New Roman" w:hAnsi="Times New Roman" w:cs="Times New Roman"/>
          <w:sz w:val="28"/>
          <w:szCs w:val="28"/>
        </w:rPr>
        <w:t>pass</w:t>
      </w:r>
      <w:r w:rsidR="00570416">
        <w:rPr>
          <w:rFonts w:ascii="Times New Roman" w:hAnsi="Times New Roman" w:cs="Times New Roman"/>
          <w:sz w:val="28"/>
          <w:szCs w:val="28"/>
        </w:rPr>
        <w:t>ed(100%) to the consumer</w:t>
      </w:r>
      <w:r w:rsidR="00305CA6">
        <w:rPr>
          <w:rFonts w:ascii="Times New Roman" w:hAnsi="Times New Roman" w:cs="Times New Roman"/>
          <w:sz w:val="28"/>
          <w:szCs w:val="28"/>
        </w:rPr>
        <w:t xml:space="preserve">. Sr.XEN, DS Division, </w:t>
      </w:r>
      <w:proofErr w:type="spellStart"/>
      <w:r w:rsidR="00305CA6">
        <w:rPr>
          <w:rFonts w:ascii="Times New Roman" w:hAnsi="Times New Roman" w:cs="Times New Roman"/>
          <w:sz w:val="28"/>
          <w:szCs w:val="28"/>
        </w:rPr>
        <w:t>Amloh</w:t>
      </w:r>
      <w:proofErr w:type="spellEnd"/>
      <w:r w:rsidR="00305CA6">
        <w:rPr>
          <w:rFonts w:ascii="Times New Roman" w:hAnsi="Times New Roman" w:cs="Times New Roman"/>
          <w:sz w:val="28"/>
          <w:szCs w:val="28"/>
        </w:rPr>
        <w:t xml:space="preserve"> was also directed that n</w:t>
      </w:r>
      <w:r>
        <w:rPr>
          <w:rFonts w:ascii="Times New Roman" w:hAnsi="Times New Roman" w:cs="Times New Roman"/>
          <w:sz w:val="28"/>
          <w:szCs w:val="28"/>
        </w:rPr>
        <w:t>ecessary evidence in the form of copies of relevant monthly account documents/cash book showing that the credit in question was afford</w:t>
      </w:r>
      <w:r w:rsidR="00886E22">
        <w:rPr>
          <w:rFonts w:ascii="Times New Roman" w:hAnsi="Times New Roman" w:cs="Times New Roman"/>
          <w:sz w:val="28"/>
          <w:szCs w:val="28"/>
        </w:rPr>
        <w:t>ed to ‘Security’ may also</w:t>
      </w:r>
      <w:r>
        <w:rPr>
          <w:rFonts w:ascii="Times New Roman" w:hAnsi="Times New Roman" w:cs="Times New Roman"/>
          <w:sz w:val="28"/>
          <w:szCs w:val="28"/>
        </w:rPr>
        <w:t xml:space="preserve"> be sent to this Court.</w:t>
      </w:r>
    </w:p>
    <w:p w:rsidR="00BD1E95" w:rsidRDefault="00BD1E95" w:rsidP="00FA42B7">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 xml:space="preserve">       </w:t>
      </w:r>
      <w:proofErr w:type="gramStart"/>
      <w:r>
        <w:rPr>
          <w:rFonts w:ascii="Times New Roman" w:hAnsi="Times New Roman" w:cs="Times New Roman"/>
          <w:sz w:val="28"/>
          <w:szCs w:val="28"/>
        </w:rPr>
        <w:t>Copy of the above reference wer</w:t>
      </w:r>
      <w:r w:rsidR="0069581F">
        <w:rPr>
          <w:rFonts w:ascii="Times New Roman" w:hAnsi="Times New Roman" w:cs="Times New Roman"/>
          <w:sz w:val="28"/>
          <w:szCs w:val="28"/>
        </w:rPr>
        <w:t>e</w:t>
      </w:r>
      <w:proofErr w:type="gramEnd"/>
      <w:r w:rsidR="0069581F">
        <w:rPr>
          <w:rFonts w:ascii="Times New Roman" w:hAnsi="Times New Roman" w:cs="Times New Roman"/>
          <w:sz w:val="28"/>
          <w:szCs w:val="28"/>
        </w:rPr>
        <w:t xml:space="preserve"> sent for</w:t>
      </w:r>
      <w:r w:rsidR="007B0E54">
        <w:rPr>
          <w:rFonts w:ascii="Times New Roman" w:hAnsi="Times New Roman" w:cs="Times New Roman"/>
          <w:sz w:val="28"/>
          <w:szCs w:val="28"/>
        </w:rPr>
        <w:t xml:space="preserve"> information of t</w:t>
      </w:r>
      <w:r>
        <w:rPr>
          <w:rFonts w:ascii="Times New Roman" w:hAnsi="Times New Roman" w:cs="Times New Roman"/>
          <w:sz w:val="28"/>
          <w:szCs w:val="28"/>
        </w:rPr>
        <w:t xml:space="preserve">he Chief Engineer/Commercial, Financial Advisor, Chief Engineer/Central Zone and Dy. Chief Engineer, DS Circle, </w:t>
      </w:r>
      <w:proofErr w:type="spellStart"/>
      <w:r>
        <w:rPr>
          <w:rFonts w:ascii="Times New Roman" w:hAnsi="Times New Roman" w:cs="Times New Roman"/>
          <w:sz w:val="28"/>
          <w:szCs w:val="28"/>
        </w:rPr>
        <w:t>Khanna</w:t>
      </w:r>
      <w:proofErr w:type="spellEnd"/>
      <w:r>
        <w:rPr>
          <w:rFonts w:ascii="Times New Roman" w:hAnsi="Times New Roman" w:cs="Times New Roman"/>
          <w:sz w:val="28"/>
          <w:szCs w:val="28"/>
        </w:rPr>
        <w:t>.</w:t>
      </w:r>
    </w:p>
    <w:p w:rsidR="00BD1E95" w:rsidRDefault="00E653B1" w:rsidP="00BD1E95">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In response</w:t>
      </w:r>
      <w:r w:rsidR="00BD1E95">
        <w:rPr>
          <w:rFonts w:ascii="Times New Roman" w:hAnsi="Times New Roman" w:cs="Times New Roman"/>
          <w:sz w:val="28"/>
          <w:szCs w:val="28"/>
        </w:rPr>
        <w:t xml:space="preserve"> to the above directions dated 12.04.2019, Senior</w:t>
      </w:r>
    </w:p>
    <w:p w:rsidR="00BD1E95" w:rsidRDefault="00BD1E95" w:rsidP="00BD1E9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Executive Engineer/DS, PSPCL, </w:t>
      </w:r>
      <w:proofErr w:type="spellStart"/>
      <w:r>
        <w:rPr>
          <w:rFonts w:ascii="Times New Roman" w:hAnsi="Times New Roman" w:cs="Times New Roman"/>
          <w:sz w:val="28"/>
          <w:szCs w:val="28"/>
        </w:rPr>
        <w:t>Amloh</w:t>
      </w:r>
      <w:proofErr w:type="spellEnd"/>
      <w:r>
        <w:rPr>
          <w:rFonts w:ascii="Times New Roman" w:hAnsi="Times New Roman" w:cs="Times New Roman"/>
          <w:sz w:val="28"/>
          <w:szCs w:val="28"/>
        </w:rPr>
        <w:t>, vide Memo No.2424 dated 16.05.2019, stated as under:</w:t>
      </w:r>
    </w:p>
    <w:p w:rsidR="00BD1E95" w:rsidRDefault="00BD1E95" w:rsidP="00BD1E95">
      <w:pPr>
        <w:pStyle w:val="ListParagraph"/>
        <w:tabs>
          <w:tab w:val="left" w:pos="4950"/>
        </w:tabs>
        <w:spacing w:line="480" w:lineRule="auto"/>
        <w:ind w:left="1050"/>
        <w:jc w:val="both"/>
        <w:rPr>
          <w:rFonts w:ascii="Times New Roman" w:hAnsi="Times New Roman" w:cs="Times New Roman"/>
          <w:i/>
          <w:sz w:val="28"/>
          <w:szCs w:val="28"/>
        </w:rPr>
      </w:pPr>
      <w:r>
        <w:rPr>
          <w:rFonts w:ascii="Times New Roman" w:hAnsi="Times New Roman" w:cs="Times New Roman"/>
          <w:i/>
          <w:sz w:val="28"/>
          <w:szCs w:val="28"/>
        </w:rPr>
        <w:t xml:space="preserve">            “As directed by </w:t>
      </w:r>
      <w:proofErr w:type="spellStart"/>
      <w:r>
        <w:rPr>
          <w:rFonts w:ascii="Times New Roman" w:hAnsi="Times New Roman" w:cs="Times New Roman"/>
          <w:i/>
          <w:sz w:val="28"/>
          <w:szCs w:val="28"/>
        </w:rPr>
        <w:t>Hon’ble</w:t>
      </w:r>
      <w:proofErr w:type="spellEnd"/>
      <w:r>
        <w:rPr>
          <w:rFonts w:ascii="Times New Roman" w:hAnsi="Times New Roman" w:cs="Times New Roman"/>
          <w:i/>
          <w:sz w:val="28"/>
          <w:szCs w:val="28"/>
        </w:rPr>
        <w:t xml:space="preserve"> Ombudsman Court a fresh consultation was sought from the office of Chief Engineer/Commercial, PSPCL, Patiala and office of Chief Financial Officer, PSPCL, </w:t>
      </w:r>
      <w:proofErr w:type="gramStart"/>
      <w:r>
        <w:rPr>
          <w:rFonts w:ascii="Times New Roman" w:hAnsi="Times New Roman" w:cs="Times New Roman"/>
          <w:i/>
          <w:sz w:val="28"/>
          <w:szCs w:val="28"/>
        </w:rPr>
        <w:t>Patiala</w:t>
      </w:r>
      <w:proofErr w:type="gramEnd"/>
      <w:r>
        <w:rPr>
          <w:rFonts w:ascii="Times New Roman" w:hAnsi="Times New Roman" w:cs="Times New Roman"/>
          <w:i/>
          <w:sz w:val="28"/>
          <w:szCs w:val="28"/>
        </w:rPr>
        <w:t>.</w:t>
      </w:r>
    </w:p>
    <w:p w:rsidR="00BD1E95" w:rsidRDefault="00BD1E95" w:rsidP="00BD1E95">
      <w:pPr>
        <w:pStyle w:val="ListParagraph"/>
        <w:tabs>
          <w:tab w:val="left" w:pos="4950"/>
        </w:tabs>
        <w:spacing w:line="480" w:lineRule="auto"/>
        <w:ind w:left="1050"/>
        <w:jc w:val="both"/>
        <w:rPr>
          <w:rFonts w:ascii="Times New Roman" w:hAnsi="Times New Roman" w:cs="Times New Roman"/>
          <w:i/>
          <w:sz w:val="28"/>
          <w:szCs w:val="28"/>
        </w:rPr>
      </w:pPr>
      <w:r>
        <w:rPr>
          <w:rFonts w:ascii="Times New Roman" w:hAnsi="Times New Roman" w:cs="Times New Roman"/>
          <w:i/>
          <w:sz w:val="28"/>
          <w:szCs w:val="28"/>
        </w:rPr>
        <w:t xml:space="preserve">             The Chief Engineer/Commercial, PSPCL, Patiala </w:t>
      </w:r>
      <w:proofErr w:type="gramStart"/>
      <w:r>
        <w:rPr>
          <w:rFonts w:ascii="Times New Roman" w:hAnsi="Times New Roman" w:cs="Times New Roman"/>
          <w:i/>
          <w:sz w:val="28"/>
          <w:szCs w:val="28"/>
        </w:rPr>
        <w:t>vide</w:t>
      </w:r>
      <w:proofErr w:type="gramEnd"/>
      <w:r>
        <w:rPr>
          <w:rFonts w:ascii="Times New Roman" w:hAnsi="Times New Roman" w:cs="Times New Roman"/>
          <w:i/>
          <w:sz w:val="28"/>
          <w:szCs w:val="28"/>
        </w:rPr>
        <w:t xml:space="preserve"> Office Memo no. 223/Indl-191/</w:t>
      </w:r>
      <w:proofErr w:type="spellStart"/>
      <w:r>
        <w:rPr>
          <w:rFonts w:ascii="Times New Roman" w:hAnsi="Times New Roman" w:cs="Times New Roman"/>
          <w:i/>
          <w:sz w:val="28"/>
          <w:szCs w:val="28"/>
        </w:rPr>
        <w:t>Khn</w:t>
      </w:r>
      <w:proofErr w:type="spellEnd"/>
      <w:r>
        <w:rPr>
          <w:rFonts w:ascii="Times New Roman" w:hAnsi="Times New Roman" w:cs="Times New Roman"/>
          <w:i/>
          <w:sz w:val="28"/>
          <w:szCs w:val="28"/>
        </w:rPr>
        <w:t>./vol-2 dated 14.05.2019 (copy attached) has advised as under:-</w:t>
      </w:r>
    </w:p>
    <w:p w:rsidR="00BD1E95" w:rsidRDefault="00883377" w:rsidP="00BD1E95">
      <w:pPr>
        <w:pStyle w:val="ListParagraph"/>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w:t>
      </w:r>
      <w:r w:rsidR="00BD1E95">
        <w:rPr>
          <w:rFonts w:ascii="Times New Roman" w:hAnsi="Times New Roman" w:cs="Times New Roman"/>
          <w:i/>
          <w:sz w:val="28"/>
          <w:szCs w:val="28"/>
        </w:rPr>
        <w:t>the matter has been already been clarified vide their Office Memo no.390/393/Indl-191/</w:t>
      </w:r>
      <w:proofErr w:type="spellStart"/>
      <w:r w:rsidR="00BD1E95">
        <w:rPr>
          <w:rFonts w:ascii="Times New Roman" w:hAnsi="Times New Roman" w:cs="Times New Roman"/>
          <w:i/>
          <w:sz w:val="28"/>
          <w:szCs w:val="28"/>
        </w:rPr>
        <w:t>Khn</w:t>
      </w:r>
      <w:proofErr w:type="spellEnd"/>
      <w:r w:rsidR="00BD1E95">
        <w:rPr>
          <w:rFonts w:ascii="Times New Roman" w:hAnsi="Times New Roman" w:cs="Times New Roman"/>
          <w:i/>
          <w:sz w:val="28"/>
          <w:szCs w:val="28"/>
        </w:rPr>
        <w:t xml:space="preserve">./vol-2 dated 30.07.18 addressed to the firm with a copy to CE/DS Central Zone Ludhiana, DY.CE/DS Circle </w:t>
      </w:r>
      <w:proofErr w:type="spellStart"/>
      <w:r w:rsidR="00BD1E95">
        <w:rPr>
          <w:rFonts w:ascii="Times New Roman" w:hAnsi="Times New Roman" w:cs="Times New Roman"/>
          <w:i/>
          <w:sz w:val="28"/>
          <w:szCs w:val="28"/>
        </w:rPr>
        <w:t>Khanna</w:t>
      </w:r>
      <w:proofErr w:type="spellEnd"/>
      <w:r w:rsidR="00BD1E95">
        <w:rPr>
          <w:rFonts w:ascii="Times New Roman" w:hAnsi="Times New Roman" w:cs="Times New Roman"/>
          <w:i/>
          <w:sz w:val="28"/>
          <w:szCs w:val="28"/>
        </w:rPr>
        <w:t xml:space="preserve"> and Sr. </w:t>
      </w:r>
      <w:proofErr w:type="spellStart"/>
      <w:r w:rsidR="00BD1E95">
        <w:rPr>
          <w:rFonts w:ascii="Times New Roman" w:hAnsi="Times New Roman" w:cs="Times New Roman"/>
          <w:i/>
          <w:sz w:val="28"/>
          <w:szCs w:val="28"/>
        </w:rPr>
        <w:t>Xen</w:t>
      </w:r>
      <w:proofErr w:type="spellEnd"/>
      <w:r w:rsidR="00BD1E95">
        <w:rPr>
          <w:rFonts w:ascii="Times New Roman" w:hAnsi="Times New Roman" w:cs="Times New Roman"/>
          <w:i/>
          <w:sz w:val="28"/>
          <w:szCs w:val="28"/>
        </w:rPr>
        <w:t xml:space="preserve">/DS </w:t>
      </w:r>
      <w:proofErr w:type="spellStart"/>
      <w:r w:rsidR="00BD1E95">
        <w:rPr>
          <w:rFonts w:ascii="Times New Roman" w:hAnsi="Times New Roman" w:cs="Times New Roman"/>
          <w:i/>
          <w:sz w:val="28"/>
          <w:szCs w:val="28"/>
        </w:rPr>
        <w:t>divn</w:t>
      </w:r>
      <w:proofErr w:type="spellEnd"/>
      <w:r w:rsidR="00BD1E95">
        <w:rPr>
          <w:rFonts w:ascii="Times New Roman" w:hAnsi="Times New Roman" w:cs="Times New Roman"/>
          <w:i/>
          <w:sz w:val="28"/>
          <w:szCs w:val="28"/>
        </w:rPr>
        <w:t xml:space="preserve">. </w:t>
      </w:r>
      <w:proofErr w:type="spellStart"/>
      <w:r w:rsidR="00BD1E95">
        <w:rPr>
          <w:rFonts w:ascii="Times New Roman" w:hAnsi="Times New Roman" w:cs="Times New Roman"/>
          <w:i/>
          <w:sz w:val="28"/>
          <w:szCs w:val="28"/>
        </w:rPr>
        <w:t>Amloh</w:t>
      </w:r>
      <w:proofErr w:type="spellEnd"/>
      <w:r w:rsidR="00BD1E95">
        <w:rPr>
          <w:rFonts w:ascii="Times New Roman" w:hAnsi="Times New Roman" w:cs="Times New Roman"/>
          <w:i/>
          <w:sz w:val="28"/>
          <w:szCs w:val="28"/>
        </w:rPr>
        <w:t xml:space="preserve"> that on the basis of information/report received from CE/DS Central Zone Ludhiana and in the light of Civil Appeal No. 3530-31 of 2009 pending in the </w:t>
      </w:r>
      <w:proofErr w:type="spellStart"/>
      <w:r w:rsidR="00BD1E95">
        <w:rPr>
          <w:rFonts w:ascii="Times New Roman" w:hAnsi="Times New Roman" w:cs="Times New Roman"/>
          <w:i/>
          <w:sz w:val="28"/>
          <w:szCs w:val="28"/>
        </w:rPr>
        <w:t>Hon’ble</w:t>
      </w:r>
      <w:proofErr w:type="spellEnd"/>
      <w:r w:rsidR="00BD1E95">
        <w:rPr>
          <w:rFonts w:ascii="Times New Roman" w:hAnsi="Times New Roman" w:cs="Times New Roman"/>
          <w:i/>
          <w:sz w:val="28"/>
          <w:szCs w:val="28"/>
        </w:rPr>
        <w:t xml:space="preserve"> Supreme Court of India, New Delhi, the matter has been considered by </w:t>
      </w:r>
      <w:r w:rsidR="00BD1E95">
        <w:rPr>
          <w:rFonts w:ascii="Times New Roman" w:hAnsi="Times New Roman" w:cs="Times New Roman"/>
          <w:i/>
          <w:sz w:val="28"/>
          <w:szCs w:val="28"/>
        </w:rPr>
        <w:lastRenderedPageBreak/>
        <w:t>the higher authorities, and it has been decided that neither refund of ACD of Rs 1</w:t>
      </w:r>
      <w:proofErr w:type="gramStart"/>
      <w:r w:rsidR="00BD1E95">
        <w:rPr>
          <w:rFonts w:ascii="Times New Roman" w:hAnsi="Times New Roman" w:cs="Times New Roman"/>
          <w:i/>
          <w:sz w:val="28"/>
          <w:szCs w:val="28"/>
        </w:rPr>
        <w:t>,26,32,500</w:t>
      </w:r>
      <w:proofErr w:type="gramEnd"/>
      <w:r w:rsidR="00BD1E95">
        <w:rPr>
          <w:rFonts w:ascii="Times New Roman" w:hAnsi="Times New Roman" w:cs="Times New Roman"/>
          <w:i/>
          <w:sz w:val="28"/>
          <w:szCs w:val="28"/>
        </w:rPr>
        <w:t>/- is maintainable nor the interest thereon is payable.’</w:t>
      </w:r>
    </w:p>
    <w:p w:rsidR="00BD1E95" w:rsidRDefault="00BD1E95" w:rsidP="00BD1E95">
      <w:pPr>
        <w:pStyle w:val="ListParagraph"/>
        <w:tabs>
          <w:tab w:val="left" w:pos="4950"/>
        </w:tabs>
        <w:spacing w:line="480" w:lineRule="auto"/>
        <w:ind w:left="1050"/>
        <w:jc w:val="both"/>
        <w:rPr>
          <w:rFonts w:ascii="Times New Roman" w:hAnsi="Times New Roman" w:cs="Times New Roman"/>
          <w:i/>
          <w:sz w:val="28"/>
          <w:szCs w:val="28"/>
        </w:rPr>
      </w:pPr>
      <w:r>
        <w:rPr>
          <w:rFonts w:ascii="Times New Roman" w:hAnsi="Times New Roman" w:cs="Times New Roman"/>
          <w:i/>
          <w:sz w:val="28"/>
          <w:szCs w:val="28"/>
        </w:rPr>
        <w:t xml:space="preserve">           Further</w:t>
      </w:r>
      <w:r>
        <w:rPr>
          <w:rFonts w:ascii="Times New Roman" w:hAnsi="Times New Roman" w:cs="Times New Roman"/>
          <w:sz w:val="28"/>
          <w:szCs w:val="28"/>
        </w:rPr>
        <w:t xml:space="preserve">, </w:t>
      </w:r>
      <w:proofErr w:type="gramStart"/>
      <w:r>
        <w:rPr>
          <w:rFonts w:ascii="Times New Roman" w:hAnsi="Times New Roman" w:cs="Times New Roman"/>
          <w:i/>
          <w:sz w:val="28"/>
          <w:szCs w:val="28"/>
        </w:rPr>
        <w:t>The</w:t>
      </w:r>
      <w:proofErr w:type="gramEnd"/>
      <w:r>
        <w:rPr>
          <w:rFonts w:ascii="Times New Roman" w:hAnsi="Times New Roman" w:cs="Times New Roman"/>
          <w:i/>
          <w:sz w:val="28"/>
          <w:szCs w:val="28"/>
        </w:rPr>
        <w:t xml:space="preserve"> Chief Financial Officer, PSPCL, Patiala vide Office Memo no.2902/WM&amp;G/CAC-37 Vol.16 dated 16.05.2019 advised as under:-</w:t>
      </w:r>
    </w:p>
    <w:p w:rsidR="00BD1E95" w:rsidRPr="00735608" w:rsidRDefault="00BD1E95" w:rsidP="00BD1E95">
      <w:pPr>
        <w:pStyle w:val="ListParagraph"/>
        <w:spacing w:line="480" w:lineRule="auto"/>
        <w:ind w:left="2160" w:firstLine="75"/>
        <w:jc w:val="both"/>
        <w:rPr>
          <w:rFonts w:ascii="Times New Roman" w:hAnsi="Times New Roman" w:cs="Times New Roman"/>
          <w:b/>
          <w:bCs/>
          <w:i/>
          <w:sz w:val="28"/>
          <w:szCs w:val="28"/>
        </w:rPr>
      </w:pPr>
      <w:r w:rsidRPr="00735608">
        <w:rPr>
          <w:rFonts w:ascii="Times New Roman" w:hAnsi="Times New Roman" w:cs="Times New Roman"/>
          <w:b/>
          <w:bCs/>
          <w:i/>
          <w:sz w:val="28"/>
          <w:szCs w:val="28"/>
        </w:rPr>
        <w:t>‘the amount of Rs 1,26,32,500/- recovered from the consumer as ACD for load fed from TG/DG Sets as per instructions incorp</w:t>
      </w:r>
      <w:r w:rsidR="009B277D">
        <w:rPr>
          <w:rFonts w:ascii="Times New Roman" w:hAnsi="Times New Roman" w:cs="Times New Roman"/>
          <w:b/>
          <w:bCs/>
          <w:i/>
          <w:sz w:val="28"/>
          <w:szCs w:val="28"/>
        </w:rPr>
        <w:t>orated in Commercial Circular No</w:t>
      </w:r>
      <w:r w:rsidRPr="00735608">
        <w:rPr>
          <w:rFonts w:ascii="Times New Roman" w:hAnsi="Times New Roman" w:cs="Times New Roman"/>
          <w:b/>
          <w:bCs/>
          <w:i/>
          <w:sz w:val="28"/>
          <w:szCs w:val="28"/>
        </w:rPr>
        <w:t>.26/2002 may be accounted for under Account Head 48.100 &amp; (Security Deposits From Consumers).’</w:t>
      </w:r>
    </w:p>
    <w:p w:rsidR="00BD1E95" w:rsidRDefault="00BD1E95" w:rsidP="00BD1E95">
      <w:pPr>
        <w:pStyle w:val="ListParagraph"/>
        <w:spacing w:line="480" w:lineRule="auto"/>
        <w:ind w:left="2160" w:firstLine="720"/>
        <w:jc w:val="both"/>
        <w:rPr>
          <w:rFonts w:ascii="Times New Roman" w:hAnsi="Times New Roman" w:cs="Times New Roman"/>
          <w:i/>
          <w:sz w:val="28"/>
          <w:szCs w:val="28"/>
        </w:rPr>
      </w:pPr>
      <w:r>
        <w:rPr>
          <w:rFonts w:ascii="Times New Roman" w:hAnsi="Times New Roman" w:cs="Times New Roman"/>
          <w:i/>
          <w:sz w:val="28"/>
          <w:szCs w:val="28"/>
        </w:rPr>
        <w:t>As per advices issued by above Offices, the amount of consumer is adjusted under the Account Head 48.100 &amp; the interest on this amount is not payable.</w:t>
      </w:r>
    </w:p>
    <w:p w:rsidR="00BD1E95" w:rsidRDefault="00841715" w:rsidP="00BD1E95">
      <w:pPr>
        <w:pStyle w:val="ListParagraph"/>
        <w:spacing w:line="480" w:lineRule="auto"/>
        <w:ind w:left="2160" w:firstLine="870"/>
        <w:jc w:val="both"/>
        <w:rPr>
          <w:rFonts w:ascii="Times New Roman" w:hAnsi="Times New Roman" w:cs="Times New Roman"/>
          <w:i/>
          <w:sz w:val="28"/>
          <w:szCs w:val="28"/>
        </w:rPr>
      </w:pPr>
      <w:r>
        <w:rPr>
          <w:rFonts w:ascii="Times New Roman" w:hAnsi="Times New Roman" w:cs="Times New Roman"/>
          <w:i/>
          <w:sz w:val="28"/>
          <w:szCs w:val="28"/>
        </w:rPr>
        <w:t>It is further intimated, A</w:t>
      </w:r>
      <w:r w:rsidR="00BD1E95">
        <w:rPr>
          <w:rFonts w:ascii="Times New Roman" w:hAnsi="Times New Roman" w:cs="Times New Roman"/>
          <w:i/>
          <w:sz w:val="28"/>
          <w:szCs w:val="28"/>
        </w:rPr>
        <w:t xml:space="preserve">ppellant has a connection bearing the Account No.K61LS0200040 under DS Subdivision, </w:t>
      </w:r>
      <w:proofErr w:type="spellStart"/>
      <w:r w:rsidR="00BD1E95">
        <w:rPr>
          <w:rFonts w:ascii="Times New Roman" w:hAnsi="Times New Roman" w:cs="Times New Roman"/>
          <w:i/>
          <w:sz w:val="28"/>
          <w:szCs w:val="28"/>
        </w:rPr>
        <w:t>Amloh</w:t>
      </w:r>
      <w:proofErr w:type="spellEnd"/>
      <w:r w:rsidR="00BD1E95">
        <w:rPr>
          <w:rFonts w:ascii="Times New Roman" w:hAnsi="Times New Roman" w:cs="Times New Roman"/>
          <w:i/>
          <w:sz w:val="28"/>
          <w:szCs w:val="28"/>
        </w:rPr>
        <w:t xml:space="preserve"> with Sanction</w:t>
      </w:r>
      <w:r w:rsidR="00CE0CE4">
        <w:rPr>
          <w:rFonts w:ascii="Times New Roman" w:hAnsi="Times New Roman" w:cs="Times New Roman"/>
          <w:i/>
          <w:sz w:val="28"/>
          <w:szCs w:val="28"/>
        </w:rPr>
        <w:t>ed</w:t>
      </w:r>
      <w:r w:rsidR="00BD1E95">
        <w:rPr>
          <w:rFonts w:ascii="Times New Roman" w:hAnsi="Times New Roman" w:cs="Times New Roman"/>
          <w:i/>
          <w:sz w:val="28"/>
          <w:szCs w:val="28"/>
        </w:rPr>
        <w:t xml:space="preserve"> Load/CD=700kW/</w:t>
      </w:r>
      <w:proofErr w:type="spellStart"/>
      <w:r w:rsidR="00BD1E95">
        <w:rPr>
          <w:rFonts w:ascii="Times New Roman" w:hAnsi="Times New Roman" w:cs="Times New Roman"/>
          <w:i/>
          <w:sz w:val="28"/>
          <w:szCs w:val="28"/>
        </w:rPr>
        <w:t>kVA</w:t>
      </w:r>
      <w:proofErr w:type="spellEnd"/>
      <w:r w:rsidR="00BD1E95">
        <w:rPr>
          <w:rFonts w:ascii="Times New Roman" w:hAnsi="Times New Roman" w:cs="Times New Roman"/>
          <w:i/>
          <w:sz w:val="28"/>
          <w:szCs w:val="28"/>
        </w:rPr>
        <w:t xml:space="preserve"> with deposited Rs 680227/- as Security (Consumption). The PSPCL is already claiming the interest against this amount for ARR petition and same is being passed (100%) to the </w:t>
      </w:r>
      <w:r w:rsidR="00BD1E95">
        <w:rPr>
          <w:rFonts w:ascii="Times New Roman" w:hAnsi="Times New Roman" w:cs="Times New Roman"/>
          <w:i/>
          <w:sz w:val="28"/>
          <w:szCs w:val="28"/>
        </w:rPr>
        <w:lastRenderedPageBreak/>
        <w:t>consumer without fail. So, there is no violation as per the section 47(4) of the Electricity Act, 2003.</w:t>
      </w:r>
    </w:p>
    <w:p w:rsidR="00BD1E95" w:rsidRDefault="00BD1E95" w:rsidP="00BD1E95">
      <w:pPr>
        <w:pStyle w:val="ListParagraph"/>
        <w:spacing w:line="480" w:lineRule="auto"/>
        <w:ind w:left="2160" w:firstLine="795"/>
        <w:jc w:val="both"/>
        <w:rPr>
          <w:rFonts w:ascii="Times New Roman" w:hAnsi="Times New Roman" w:cs="Times New Roman"/>
          <w:i/>
          <w:sz w:val="28"/>
          <w:szCs w:val="28"/>
        </w:rPr>
      </w:pPr>
      <w:r>
        <w:rPr>
          <w:rFonts w:ascii="Times New Roman" w:hAnsi="Times New Roman" w:cs="Times New Roman"/>
          <w:i/>
          <w:sz w:val="28"/>
          <w:szCs w:val="28"/>
        </w:rPr>
        <w:t>The attested copy of monthly Account of 05/2009 submitted elaborating amount deposited by consumer against ACD for load fed TG sets accounted for in Account Head 48.100 is attached.</w:t>
      </w:r>
    </w:p>
    <w:p w:rsidR="00BD1E95" w:rsidRDefault="0059708D" w:rsidP="00BD1E95">
      <w:pPr>
        <w:pStyle w:val="ListParagraph"/>
        <w:spacing w:line="480" w:lineRule="auto"/>
        <w:ind w:left="2160" w:firstLine="720"/>
        <w:jc w:val="both"/>
        <w:rPr>
          <w:rFonts w:ascii="Times New Roman" w:hAnsi="Times New Roman" w:cs="Times New Roman"/>
          <w:i/>
          <w:sz w:val="28"/>
          <w:szCs w:val="28"/>
        </w:rPr>
      </w:pPr>
      <w:r>
        <w:rPr>
          <w:rFonts w:ascii="Times New Roman" w:hAnsi="Times New Roman" w:cs="Times New Roman"/>
          <w:i/>
          <w:sz w:val="28"/>
          <w:szCs w:val="28"/>
        </w:rPr>
        <w:t xml:space="preserve"> The amount of the </w:t>
      </w:r>
      <w:r w:rsidR="00BD1E95">
        <w:rPr>
          <w:rFonts w:ascii="Times New Roman" w:hAnsi="Times New Roman" w:cs="Times New Roman"/>
          <w:i/>
          <w:sz w:val="28"/>
          <w:szCs w:val="28"/>
        </w:rPr>
        <w:t xml:space="preserve">ACD for load fed from TG sets was deposited by the consumer under protest, on the directions issued by </w:t>
      </w:r>
      <w:proofErr w:type="spellStart"/>
      <w:r w:rsidR="00BD1E95">
        <w:rPr>
          <w:rFonts w:ascii="Times New Roman" w:hAnsi="Times New Roman" w:cs="Times New Roman"/>
          <w:i/>
          <w:sz w:val="28"/>
          <w:szCs w:val="28"/>
        </w:rPr>
        <w:t>Hon’ble</w:t>
      </w:r>
      <w:proofErr w:type="spellEnd"/>
      <w:r w:rsidR="00BD1E95">
        <w:rPr>
          <w:rFonts w:ascii="Times New Roman" w:hAnsi="Times New Roman" w:cs="Times New Roman"/>
          <w:i/>
          <w:sz w:val="28"/>
          <w:szCs w:val="28"/>
        </w:rPr>
        <w:t xml:space="preserve"> Supreme Court in Civil Appeal 3530-31 of 2009, and it is a disputed amount. So, as per the advice issued by the CE/Commercial, interest on this Amount cannot be provided as case for this amount is already pending with </w:t>
      </w:r>
      <w:proofErr w:type="spellStart"/>
      <w:r w:rsidR="00BD1E95">
        <w:rPr>
          <w:rFonts w:ascii="Times New Roman" w:hAnsi="Times New Roman" w:cs="Times New Roman"/>
          <w:i/>
          <w:sz w:val="28"/>
          <w:szCs w:val="28"/>
        </w:rPr>
        <w:t>Hon’ble</w:t>
      </w:r>
      <w:proofErr w:type="spellEnd"/>
      <w:r w:rsidR="00BD1E95">
        <w:rPr>
          <w:rFonts w:ascii="Times New Roman" w:hAnsi="Times New Roman" w:cs="Times New Roman"/>
          <w:i/>
          <w:sz w:val="28"/>
          <w:szCs w:val="28"/>
        </w:rPr>
        <w:t xml:space="preserve"> Supreme Court.</w:t>
      </w:r>
    </w:p>
    <w:p w:rsidR="00BD1E95" w:rsidRDefault="00BD1E95" w:rsidP="00BD1E95">
      <w:pPr>
        <w:pStyle w:val="ListParagraph"/>
        <w:spacing w:line="480" w:lineRule="auto"/>
        <w:ind w:left="1050"/>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 </w:t>
      </w:r>
      <w:r>
        <w:rPr>
          <w:rFonts w:ascii="Times New Roman" w:hAnsi="Times New Roman" w:cs="Times New Roman"/>
          <w:i/>
          <w:sz w:val="28"/>
          <w:szCs w:val="28"/>
        </w:rPr>
        <w:tab/>
        <w:t>This is for your kind consideration, please.”</w:t>
      </w:r>
    </w:p>
    <w:p w:rsidR="00BD1E95" w:rsidRPr="0035290D" w:rsidRDefault="00BD1E95" w:rsidP="00BD1E95">
      <w:pPr>
        <w:pStyle w:val="ListParagraph"/>
        <w:numPr>
          <w:ilvl w:val="0"/>
          <w:numId w:val="10"/>
        </w:numPr>
        <w:spacing w:line="480" w:lineRule="auto"/>
        <w:ind w:left="0" w:firstLine="0"/>
        <w:jc w:val="both"/>
        <w:rPr>
          <w:rFonts w:ascii="Times New Roman" w:hAnsi="Times New Roman" w:cs="Times New Roman"/>
          <w:i/>
          <w:sz w:val="28"/>
          <w:szCs w:val="28"/>
        </w:rPr>
      </w:pPr>
      <w:r>
        <w:rPr>
          <w:rFonts w:ascii="Times New Roman" w:hAnsi="Times New Roman" w:cs="Times New Roman"/>
          <w:sz w:val="28"/>
          <w:szCs w:val="28"/>
        </w:rPr>
        <w:t xml:space="preserve">The Chief Engineer/Commercial, PSPCL, Patiala was, then, </w:t>
      </w:r>
    </w:p>
    <w:p w:rsidR="00BD1E95" w:rsidRDefault="00BD1E95" w:rsidP="00BD1E95">
      <w:pPr>
        <w:pStyle w:val="ListParagraph"/>
        <w:spacing w:line="480" w:lineRule="auto"/>
        <w:ind w:left="690"/>
        <w:jc w:val="both"/>
        <w:rPr>
          <w:rFonts w:ascii="Times New Roman" w:hAnsi="Times New Roman" w:cs="Times New Roman"/>
          <w:i/>
          <w:sz w:val="28"/>
          <w:szCs w:val="28"/>
        </w:rPr>
      </w:pPr>
      <w:r>
        <w:rPr>
          <w:rFonts w:ascii="Times New Roman" w:hAnsi="Times New Roman" w:cs="Times New Roman"/>
          <w:sz w:val="28"/>
          <w:szCs w:val="28"/>
        </w:rPr>
        <w:t xml:space="preserve">apprised vide Memo No. 561-62/OEP/A-52/2018 dated 17.06.2019 with a copy to DS Division, </w:t>
      </w:r>
      <w:proofErr w:type="spellStart"/>
      <w:r>
        <w:rPr>
          <w:rFonts w:ascii="Times New Roman" w:hAnsi="Times New Roman" w:cs="Times New Roman"/>
          <w:sz w:val="28"/>
          <w:szCs w:val="28"/>
        </w:rPr>
        <w:t>Amloh</w:t>
      </w:r>
      <w:proofErr w:type="spellEnd"/>
      <w:r>
        <w:rPr>
          <w:rFonts w:ascii="Times New Roman" w:hAnsi="Times New Roman" w:cs="Times New Roman"/>
          <w:sz w:val="28"/>
          <w:szCs w:val="28"/>
        </w:rPr>
        <w:t>, about a contradict</w:t>
      </w:r>
      <w:r w:rsidR="00132F81">
        <w:rPr>
          <w:rFonts w:ascii="Times New Roman" w:hAnsi="Times New Roman" w:cs="Times New Roman"/>
          <w:sz w:val="28"/>
          <w:szCs w:val="28"/>
        </w:rPr>
        <w:t>ion in the advice given to its Presenting O</w:t>
      </w:r>
      <w:r>
        <w:rPr>
          <w:rFonts w:ascii="Times New Roman" w:hAnsi="Times New Roman" w:cs="Times New Roman"/>
          <w:sz w:val="28"/>
          <w:szCs w:val="28"/>
        </w:rPr>
        <w:t xml:space="preserve">fficer regarding spirit and application </w:t>
      </w:r>
      <w:r w:rsidR="00B546E2">
        <w:rPr>
          <w:rFonts w:ascii="Times New Roman" w:hAnsi="Times New Roman" w:cs="Times New Roman"/>
          <w:sz w:val="28"/>
          <w:szCs w:val="28"/>
        </w:rPr>
        <w:t>of provisions of Section 47 of t</w:t>
      </w:r>
      <w:r>
        <w:rPr>
          <w:rFonts w:ascii="Times New Roman" w:hAnsi="Times New Roman" w:cs="Times New Roman"/>
          <w:sz w:val="28"/>
          <w:szCs w:val="28"/>
        </w:rPr>
        <w:t xml:space="preserve">he Electricity Act-2003 </w:t>
      </w:r>
      <w:proofErr w:type="spellStart"/>
      <w:r>
        <w:rPr>
          <w:rFonts w:ascii="Times New Roman" w:hAnsi="Times New Roman" w:cs="Times New Roman"/>
          <w:sz w:val="28"/>
          <w:szCs w:val="28"/>
        </w:rPr>
        <w:t>alongwith</w:t>
      </w:r>
      <w:proofErr w:type="spellEnd"/>
      <w:r>
        <w:rPr>
          <w:rFonts w:ascii="Times New Roman" w:hAnsi="Times New Roman" w:cs="Times New Roman"/>
          <w:sz w:val="28"/>
          <w:szCs w:val="28"/>
        </w:rPr>
        <w:t xml:space="preserve"> the request to convey the final view of t</w:t>
      </w:r>
      <w:r w:rsidR="005528B1">
        <w:rPr>
          <w:rFonts w:ascii="Times New Roman" w:hAnsi="Times New Roman" w:cs="Times New Roman"/>
          <w:sz w:val="28"/>
          <w:szCs w:val="28"/>
        </w:rPr>
        <w:t>he PSPCL for discussion in the C</w:t>
      </w:r>
      <w:r>
        <w:rPr>
          <w:rFonts w:ascii="Times New Roman" w:hAnsi="Times New Roman" w:cs="Times New Roman"/>
          <w:sz w:val="28"/>
          <w:szCs w:val="28"/>
        </w:rPr>
        <w:t>ourt on 30.05.2019.</w:t>
      </w:r>
    </w:p>
    <w:p w:rsidR="00BD1E95" w:rsidRPr="0035290D" w:rsidRDefault="00BD1E95" w:rsidP="00BD1E95">
      <w:pPr>
        <w:pStyle w:val="ListParagraph"/>
        <w:numPr>
          <w:ilvl w:val="0"/>
          <w:numId w:val="10"/>
        </w:numPr>
        <w:spacing w:line="480" w:lineRule="auto"/>
        <w:ind w:left="0" w:firstLine="0"/>
        <w:jc w:val="both"/>
        <w:rPr>
          <w:rFonts w:ascii="Times New Roman" w:hAnsi="Times New Roman" w:cs="Times New Roman"/>
          <w:i/>
          <w:sz w:val="28"/>
          <w:szCs w:val="28"/>
        </w:rPr>
      </w:pPr>
      <w:r>
        <w:rPr>
          <w:rFonts w:ascii="Times New Roman" w:hAnsi="Times New Roman" w:cs="Times New Roman"/>
          <w:sz w:val="28"/>
          <w:szCs w:val="28"/>
        </w:rPr>
        <w:lastRenderedPageBreak/>
        <w:t>In reply to this office Memo ibid (dated 17.05.2019)</w:t>
      </w:r>
      <w:r w:rsidR="003127EC">
        <w:rPr>
          <w:rFonts w:ascii="Times New Roman" w:hAnsi="Times New Roman" w:cs="Times New Roman"/>
          <w:sz w:val="28"/>
          <w:szCs w:val="28"/>
        </w:rPr>
        <w:t>,</w:t>
      </w:r>
      <w:r>
        <w:rPr>
          <w:rFonts w:ascii="Times New Roman" w:hAnsi="Times New Roman" w:cs="Times New Roman"/>
          <w:sz w:val="28"/>
          <w:szCs w:val="28"/>
        </w:rPr>
        <w:t xml:space="preserve"> Sr. Executive</w:t>
      </w:r>
    </w:p>
    <w:p w:rsidR="00BD1E95" w:rsidRDefault="00BD1E95" w:rsidP="00BD1E95">
      <w:pPr>
        <w:pStyle w:val="ListParagraph"/>
        <w:spacing w:line="480" w:lineRule="auto"/>
        <w:ind w:firstLine="75"/>
        <w:jc w:val="both"/>
        <w:rPr>
          <w:rFonts w:ascii="Times New Roman" w:hAnsi="Times New Roman" w:cs="Times New Roman"/>
          <w:i/>
          <w:sz w:val="28"/>
          <w:szCs w:val="28"/>
        </w:rPr>
      </w:pPr>
      <w:r>
        <w:rPr>
          <w:rFonts w:ascii="Times New Roman" w:hAnsi="Times New Roman" w:cs="Times New Roman"/>
          <w:sz w:val="28"/>
          <w:szCs w:val="28"/>
        </w:rPr>
        <w:t xml:space="preserve">Engineer, DS Division, PSPCL, </w:t>
      </w:r>
      <w:proofErr w:type="spellStart"/>
      <w:r>
        <w:rPr>
          <w:rFonts w:ascii="Times New Roman" w:hAnsi="Times New Roman" w:cs="Times New Roman"/>
          <w:sz w:val="28"/>
          <w:szCs w:val="28"/>
        </w:rPr>
        <w:t>Amloh</w:t>
      </w:r>
      <w:proofErr w:type="spellEnd"/>
      <w:r>
        <w:rPr>
          <w:rFonts w:ascii="Times New Roman" w:hAnsi="Times New Roman" w:cs="Times New Roman"/>
          <w:sz w:val="28"/>
          <w:szCs w:val="28"/>
        </w:rPr>
        <w:t xml:space="preserve"> intimated, vide Memo No.2674 dated 29.05.2019, as under:</w:t>
      </w:r>
    </w:p>
    <w:p w:rsidR="00BD1E95" w:rsidRDefault="00BD1E95" w:rsidP="00BD1E95">
      <w:pPr>
        <w:pStyle w:val="ListParagraph"/>
        <w:tabs>
          <w:tab w:val="left" w:pos="4950"/>
        </w:tabs>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 xml:space="preserve">“There is no Contradiction in the advices of both the offices. Further, neither there were nor there are any instructions regarding the interest payable on the fixed </w:t>
      </w:r>
      <w:proofErr w:type="gramStart"/>
      <w:r>
        <w:rPr>
          <w:rFonts w:ascii="Times New Roman" w:hAnsi="Times New Roman" w:cs="Times New Roman"/>
          <w:i/>
          <w:sz w:val="28"/>
          <w:szCs w:val="28"/>
        </w:rPr>
        <w:t>ACD(</w:t>
      </w:r>
      <w:proofErr w:type="gramEnd"/>
      <w:r>
        <w:rPr>
          <w:rFonts w:ascii="Times New Roman" w:hAnsi="Times New Roman" w:cs="Times New Roman"/>
          <w:i/>
          <w:sz w:val="28"/>
          <w:szCs w:val="28"/>
        </w:rPr>
        <w:t>One Time Deposit) against load fed from TG/DG set.</w:t>
      </w:r>
    </w:p>
    <w:p w:rsidR="00BD1E95" w:rsidRDefault="00BD1E95" w:rsidP="00BD1E95">
      <w:pPr>
        <w:pStyle w:val="ListParagraph"/>
        <w:tabs>
          <w:tab w:val="left" w:pos="4950"/>
        </w:tabs>
        <w:spacing w:line="480" w:lineRule="auto"/>
        <w:ind w:left="1050"/>
        <w:jc w:val="both"/>
        <w:rPr>
          <w:rFonts w:ascii="Times New Roman" w:hAnsi="Times New Roman" w:cs="Times New Roman"/>
          <w:i/>
          <w:sz w:val="28"/>
          <w:szCs w:val="28"/>
        </w:rPr>
      </w:pPr>
      <w:r>
        <w:rPr>
          <w:rFonts w:ascii="Times New Roman" w:hAnsi="Times New Roman" w:cs="Times New Roman"/>
          <w:i/>
          <w:sz w:val="28"/>
          <w:szCs w:val="28"/>
        </w:rPr>
        <w:t xml:space="preserve">            This is for your kind consideration, please.”</w:t>
      </w:r>
    </w:p>
    <w:p w:rsidR="00BD1E95" w:rsidRDefault="00BD1E95" w:rsidP="00BD1E95">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During the course of hearing on 30.05.2019, attended by the </w:t>
      </w:r>
    </w:p>
    <w:p w:rsidR="00BD1E95" w:rsidRDefault="00BD1E95" w:rsidP="00BD1E95">
      <w:pPr>
        <w:pStyle w:val="ListParagraph"/>
        <w:spacing w:line="480" w:lineRule="auto"/>
        <w:ind w:left="69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Representative</w:t>
      </w:r>
      <w:r w:rsidR="005D5966">
        <w:rPr>
          <w:rFonts w:ascii="Times New Roman" w:hAnsi="Times New Roman" w:cs="Times New Roman"/>
          <w:sz w:val="28"/>
          <w:szCs w:val="28"/>
        </w:rPr>
        <w:t>’s</w:t>
      </w:r>
      <w:proofErr w:type="spellEnd"/>
      <w:proofErr w:type="gramEnd"/>
      <w:r>
        <w:rPr>
          <w:rFonts w:ascii="Times New Roman" w:hAnsi="Times New Roman" w:cs="Times New Roman"/>
          <w:sz w:val="28"/>
          <w:szCs w:val="28"/>
        </w:rPr>
        <w:t xml:space="preserve"> of both the sides, the copy of the clarification given by The Chief Engineer/Commercial, PSPCL, Patiala was given to the Petitioner’s Representative who sought some time to study the same </w:t>
      </w:r>
      <w:r w:rsidR="003C5535">
        <w:rPr>
          <w:rFonts w:ascii="Times New Roman" w:hAnsi="Times New Roman" w:cs="Times New Roman"/>
          <w:sz w:val="28"/>
          <w:szCs w:val="28"/>
        </w:rPr>
        <w:t xml:space="preserve">and thereafter </w:t>
      </w:r>
      <w:r>
        <w:rPr>
          <w:rFonts w:ascii="Times New Roman" w:hAnsi="Times New Roman" w:cs="Times New Roman"/>
          <w:sz w:val="28"/>
          <w:szCs w:val="28"/>
        </w:rPr>
        <w:t>then come up for discussion on next date of hearing. Accordingly, next date of hearing was fixed for 20.06.2019 and the Petitioner was advised to submit its comments, if any</w:t>
      </w:r>
      <w:r w:rsidR="002B7AD6">
        <w:rPr>
          <w:rFonts w:ascii="Times New Roman" w:hAnsi="Times New Roman" w:cs="Times New Roman"/>
          <w:sz w:val="28"/>
          <w:szCs w:val="28"/>
        </w:rPr>
        <w:t>,</w:t>
      </w:r>
      <w:r>
        <w:rPr>
          <w:rFonts w:ascii="Times New Roman" w:hAnsi="Times New Roman" w:cs="Times New Roman"/>
          <w:sz w:val="28"/>
          <w:szCs w:val="28"/>
        </w:rPr>
        <w:t xml:space="preserve"> by 13.06.2019, Minutes of proceedings dated 30.05.2019 were sent to both the Petitioner and the Respondent vide Memo No.606-07/OEP/A-52/2018 dated 30.05.2019.</w:t>
      </w:r>
    </w:p>
    <w:p w:rsidR="00BD1E95" w:rsidRDefault="00BD1E95" w:rsidP="00BD1E95">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vide its application dated 12.06.2019, submitted that</w:t>
      </w:r>
    </w:p>
    <w:p w:rsidR="00BD1E95" w:rsidRDefault="00BD1E95" w:rsidP="00BD1E95">
      <w:pPr>
        <w:pStyle w:val="ListParagraph"/>
        <w:spacing w:line="480" w:lineRule="auto"/>
        <w:jc w:val="both"/>
        <w:rPr>
          <w:rFonts w:ascii="Times New Roman" w:hAnsi="Times New Roman" w:cs="Times New Roman"/>
          <w:sz w:val="28"/>
          <w:szCs w:val="28"/>
        </w:rPr>
      </w:pP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Supreme Court</w:t>
      </w:r>
      <w:r w:rsidR="00CA77C8">
        <w:rPr>
          <w:rFonts w:ascii="Times New Roman" w:hAnsi="Times New Roman" w:cs="Times New Roman"/>
          <w:sz w:val="28"/>
          <w:szCs w:val="28"/>
        </w:rPr>
        <w:t xml:space="preserve"> of India had</w:t>
      </w:r>
      <w:r>
        <w:rPr>
          <w:rFonts w:ascii="Times New Roman" w:hAnsi="Times New Roman" w:cs="Times New Roman"/>
          <w:sz w:val="28"/>
          <w:szCs w:val="28"/>
        </w:rPr>
        <w:t xml:space="preserve"> directed vide order dated 14.05.2019, the Petitioner to pay </w:t>
      </w:r>
      <w:r w:rsidR="00CF2E81">
        <w:rPr>
          <w:rFonts w:ascii="Times New Roman" w:hAnsi="Times New Roman" w:cs="Times New Roman"/>
          <w:sz w:val="28"/>
          <w:szCs w:val="28"/>
        </w:rPr>
        <w:t>‘</w:t>
      </w:r>
      <w:r>
        <w:rPr>
          <w:rFonts w:ascii="Times New Roman" w:hAnsi="Times New Roman" w:cs="Times New Roman"/>
          <w:sz w:val="28"/>
          <w:szCs w:val="28"/>
        </w:rPr>
        <w:t>Advance Consumption Deposit</w:t>
      </w:r>
      <w:r w:rsidR="00CF2E81">
        <w:rPr>
          <w:rFonts w:ascii="Times New Roman" w:hAnsi="Times New Roman" w:cs="Times New Roman"/>
          <w:sz w:val="28"/>
          <w:szCs w:val="28"/>
        </w:rPr>
        <w:t>’</w:t>
      </w:r>
      <w:r>
        <w:rPr>
          <w:rFonts w:ascii="Times New Roman" w:hAnsi="Times New Roman" w:cs="Times New Roman"/>
          <w:sz w:val="28"/>
          <w:szCs w:val="28"/>
        </w:rPr>
        <w:t xml:space="preserve"> within a period of two weeks. The Petitioner complied with this </w:t>
      </w:r>
      <w:r>
        <w:rPr>
          <w:rFonts w:ascii="Times New Roman" w:hAnsi="Times New Roman" w:cs="Times New Roman"/>
          <w:sz w:val="28"/>
          <w:szCs w:val="28"/>
        </w:rPr>
        <w:lastRenderedPageBreak/>
        <w:t xml:space="preserve">order in </w:t>
      </w:r>
      <w:proofErr w:type="spellStart"/>
      <w:r>
        <w:rPr>
          <w:rFonts w:ascii="Times New Roman" w:hAnsi="Times New Roman" w:cs="Times New Roman"/>
          <w:sz w:val="28"/>
          <w:szCs w:val="28"/>
        </w:rPr>
        <w:t>toto</w:t>
      </w:r>
      <w:proofErr w:type="spellEnd"/>
      <w:r>
        <w:rPr>
          <w:rFonts w:ascii="Times New Roman" w:hAnsi="Times New Roman" w:cs="Times New Roman"/>
          <w:sz w:val="28"/>
          <w:szCs w:val="28"/>
        </w:rPr>
        <w:t>. The words Advance Consumption Deposit appearing in the ibid order were clear and unambiguous. Neither CE/Commercial nor Chief Financial Officer of PSPCL had any power to change the nomenclature of this deposit ordered by</w:t>
      </w:r>
      <w:r w:rsidR="00A054BB">
        <w:rPr>
          <w:rFonts w:ascii="Times New Roman" w:hAnsi="Times New Roman" w:cs="Times New Roman"/>
          <w:sz w:val="28"/>
          <w:szCs w:val="28"/>
        </w:rPr>
        <w:t xml:space="preserve"> the </w:t>
      </w:r>
      <w:proofErr w:type="spellStart"/>
      <w:r w:rsidR="00A054BB">
        <w:rPr>
          <w:rFonts w:ascii="Times New Roman" w:hAnsi="Times New Roman" w:cs="Times New Roman"/>
          <w:sz w:val="28"/>
          <w:szCs w:val="28"/>
        </w:rPr>
        <w:t>Hon’ble</w:t>
      </w:r>
      <w:proofErr w:type="spellEnd"/>
      <w:r w:rsidR="00A054BB">
        <w:rPr>
          <w:rFonts w:ascii="Times New Roman" w:hAnsi="Times New Roman" w:cs="Times New Roman"/>
          <w:sz w:val="28"/>
          <w:szCs w:val="28"/>
        </w:rPr>
        <w:t xml:space="preserve"> Supreme Court. The</w:t>
      </w:r>
      <w:r w:rsidR="00C97907">
        <w:rPr>
          <w:rFonts w:ascii="Times New Roman" w:hAnsi="Times New Roman" w:cs="Times New Roman"/>
          <w:sz w:val="28"/>
          <w:szCs w:val="28"/>
        </w:rPr>
        <w:t xml:space="preserve"> Petitioner stated that the </w:t>
      </w:r>
      <w:r>
        <w:rPr>
          <w:rFonts w:ascii="Times New Roman" w:hAnsi="Times New Roman" w:cs="Times New Roman"/>
          <w:sz w:val="28"/>
          <w:szCs w:val="28"/>
        </w:rPr>
        <w:t xml:space="preserve">plea of keeping the said deposit under this head or that was just a ploy to weaken the </w:t>
      </w:r>
      <w:r w:rsidR="009B10B9">
        <w:rPr>
          <w:rFonts w:ascii="Times New Roman" w:hAnsi="Times New Roman" w:cs="Times New Roman"/>
          <w:sz w:val="28"/>
          <w:szCs w:val="28"/>
        </w:rPr>
        <w:t xml:space="preserve">Apex </w:t>
      </w:r>
      <w:r>
        <w:rPr>
          <w:rFonts w:ascii="Times New Roman" w:hAnsi="Times New Roman" w:cs="Times New Roman"/>
          <w:sz w:val="28"/>
          <w:szCs w:val="28"/>
        </w:rPr>
        <w:t>Court</w:t>
      </w:r>
      <w:r w:rsidR="009B10B9">
        <w:rPr>
          <w:rFonts w:ascii="Times New Roman" w:hAnsi="Times New Roman" w:cs="Times New Roman"/>
          <w:sz w:val="28"/>
          <w:szCs w:val="28"/>
        </w:rPr>
        <w:t>’s</w:t>
      </w:r>
      <w:r>
        <w:rPr>
          <w:rFonts w:ascii="Times New Roman" w:hAnsi="Times New Roman" w:cs="Times New Roman"/>
          <w:sz w:val="28"/>
          <w:szCs w:val="28"/>
        </w:rPr>
        <w:t xml:space="preserve"> order ib</w:t>
      </w:r>
      <w:r w:rsidR="00FF7026">
        <w:rPr>
          <w:rFonts w:ascii="Times New Roman" w:hAnsi="Times New Roman" w:cs="Times New Roman"/>
          <w:sz w:val="28"/>
          <w:szCs w:val="28"/>
        </w:rPr>
        <w:t>id and deny payment of interest</w:t>
      </w:r>
      <w:r w:rsidR="008927A7">
        <w:rPr>
          <w:rFonts w:ascii="Times New Roman" w:hAnsi="Times New Roman" w:cs="Times New Roman"/>
          <w:sz w:val="28"/>
          <w:szCs w:val="28"/>
        </w:rPr>
        <w:t xml:space="preserve"> to the Petitioner under the g</w:t>
      </w:r>
      <w:r>
        <w:rPr>
          <w:rFonts w:ascii="Times New Roman" w:hAnsi="Times New Roman" w:cs="Times New Roman"/>
          <w:sz w:val="28"/>
          <w:szCs w:val="28"/>
        </w:rPr>
        <w:t>a</w:t>
      </w:r>
      <w:r w:rsidR="008927A7">
        <w:rPr>
          <w:rFonts w:ascii="Times New Roman" w:hAnsi="Times New Roman" w:cs="Times New Roman"/>
          <w:sz w:val="28"/>
          <w:szCs w:val="28"/>
        </w:rPr>
        <w:t>r</w:t>
      </w:r>
      <w:r>
        <w:rPr>
          <w:rFonts w:ascii="Times New Roman" w:hAnsi="Times New Roman" w:cs="Times New Roman"/>
          <w:sz w:val="28"/>
          <w:szCs w:val="28"/>
        </w:rPr>
        <w:t>b of accounting heads.</w:t>
      </w:r>
    </w:p>
    <w:p w:rsidR="00BD1E95" w:rsidRDefault="00B65D7D" w:rsidP="00BD1E95">
      <w:pPr>
        <w:pStyle w:val="ListParagraph"/>
        <w:tabs>
          <w:tab w:val="left" w:pos="4950"/>
        </w:tabs>
        <w:spacing w:line="480" w:lineRule="auto"/>
        <w:ind w:left="1050"/>
        <w:jc w:val="both"/>
        <w:rPr>
          <w:rFonts w:ascii="Times New Roman" w:hAnsi="Times New Roman" w:cs="Times New Roman"/>
          <w:sz w:val="28"/>
          <w:szCs w:val="28"/>
        </w:rPr>
      </w:pPr>
      <w:r>
        <w:rPr>
          <w:rFonts w:ascii="Times New Roman" w:hAnsi="Times New Roman" w:cs="Times New Roman"/>
          <w:sz w:val="28"/>
          <w:szCs w:val="28"/>
        </w:rPr>
        <w:t xml:space="preserve">              The Petitioner added that i</w:t>
      </w:r>
      <w:r w:rsidR="00BD1E95">
        <w:rPr>
          <w:rFonts w:ascii="Times New Roman" w:hAnsi="Times New Roman" w:cs="Times New Roman"/>
          <w:sz w:val="28"/>
          <w:szCs w:val="28"/>
        </w:rPr>
        <w:t xml:space="preserve">n compliance to the provisions of the Electricity Act 2003, </w:t>
      </w:r>
      <w:proofErr w:type="spellStart"/>
      <w:r w:rsidR="00BD1E95">
        <w:rPr>
          <w:rFonts w:ascii="Times New Roman" w:hAnsi="Times New Roman" w:cs="Times New Roman"/>
          <w:sz w:val="28"/>
          <w:szCs w:val="28"/>
        </w:rPr>
        <w:t>Hon’ble</w:t>
      </w:r>
      <w:proofErr w:type="spellEnd"/>
      <w:r w:rsidR="00BD1E95">
        <w:rPr>
          <w:rFonts w:ascii="Times New Roman" w:hAnsi="Times New Roman" w:cs="Times New Roman"/>
          <w:sz w:val="28"/>
          <w:szCs w:val="28"/>
        </w:rPr>
        <w:t xml:space="preserve"> PSERC notified the Supply Code 2007 which became effective on 01.01.2008. Last Para of the Regulation 16.1 of the Supply Code 2007 read as under:-</w:t>
      </w:r>
    </w:p>
    <w:p w:rsidR="00BD1E95" w:rsidRDefault="00BD1E95" w:rsidP="00BD1E95">
      <w:pPr>
        <w:pStyle w:val="ListParagraph"/>
        <w:tabs>
          <w:tab w:val="left" w:pos="4950"/>
        </w:tabs>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 xml:space="preserve"> “For existing consumers, the Licensee will undertake the first such review of Security (Consumption) (earlier called Advance Consumption Deposit), within twelve months after   revision of tariff subsequent to the date of enforcement of the Supply Code.”</w:t>
      </w:r>
    </w:p>
    <w:p w:rsidR="00BD1E95" w:rsidRDefault="00B70775" w:rsidP="007845A8">
      <w:pPr>
        <w:pStyle w:val="ListParagraph"/>
        <w:tabs>
          <w:tab w:val="left" w:pos="4950"/>
        </w:tabs>
        <w:spacing w:line="480" w:lineRule="auto"/>
        <w:ind w:left="709" w:firstLine="1451"/>
        <w:jc w:val="both"/>
        <w:rPr>
          <w:rFonts w:ascii="Times New Roman" w:hAnsi="Times New Roman" w:cs="Times New Roman"/>
          <w:sz w:val="28"/>
          <w:szCs w:val="28"/>
        </w:rPr>
      </w:pPr>
      <w:r>
        <w:rPr>
          <w:rFonts w:ascii="Times New Roman" w:hAnsi="Times New Roman" w:cs="Times New Roman"/>
          <w:sz w:val="28"/>
          <w:szCs w:val="28"/>
        </w:rPr>
        <w:t>The Petitioner contended that i</w:t>
      </w:r>
      <w:r w:rsidR="00BD1E95">
        <w:rPr>
          <w:rFonts w:ascii="Times New Roman" w:hAnsi="Times New Roman" w:cs="Times New Roman"/>
          <w:sz w:val="28"/>
          <w:szCs w:val="28"/>
        </w:rPr>
        <w:t>t was clear from the</w:t>
      </w:r>
      <w:r w:rsidR="007845A8">
        <w:rPr>
          <w:rFonts w:ascii="Times New Roman" w:hAnsi="Times New Roman" w:cs="Times New Roman"/>
          <w:sz w:val="28"/>
          <w:szCs w:val="28"/>
        </w:rPr>
        <w:t xml:space="preserve"> above that Advance Consumption </w:t>
      </w:r>
      <w:r w:rsidR="00BD1E95">
        <w:rPr>
          <w:rFonts w:ascii="Times New Roman" w:hAnsi="Times New Roman" w:cs="Times New Roman"/>
          <w:sz w:val="28"/>
          <w:szCs w:val="28"/>
        </w:rPr>
        <w:t xml:space="preserve">Deposit wherever available in the account of the consumer was to be necessarily renamed as Security </w:t>
      </w:r>
      <w:r w:rsidR="00A55CFA">
        <w:rPr>
          <w:rFonts w:ascii="Times New Roman" w:hAnsi="Times New Roman" w:cs="Times New Roman"/>
          <w:sz w:val="28"/>
          <w:szCs w:val="28"/>
        </w:rPr>
        <w:t>(</w:t>
      </w:r>
      <w:r w:rsidR="00BD1E95">
        <w:rPr>
          <w:rFonts w:ascii="Times New Roman" w:hAnsi="Times New Roman" w:cs="Times New Roman"/>
          <w:sz w:val="28"/>
          <w:szCs w:val="28"/>
        </w:rPr>
        <w:t>Consumption</w:t>
      </w:r>
      <w:r w:rsidR="00A55CFA">
        <w:rPr>
          <w:rFonts w:ascii="Times New Roman" w:hAnsi="Times New Roman" w:cs="Times New Roman"/>
          <w:sz w:val="28"/>
          <w:szCs w:val="28"/>
        </w:rPr>
        <w:t>)</w:t>
      </w:r>
      <w:r w:rsidR="00BD1E95">
        <w:rPr>
          <w:rFonts w:ascii="Times New Roman" w:hAnsi="Times New Roman" w:cs="Times New Roman"/>
          <w:sz w:val="28"/>
          <w:szCs w:val="28"/>
        </w:rPr>
        <w:t xml:space="preserve"> to be reviewed within 12 months of Tariff Order of 2008-09. The Tariff Order for 2008-09 was issued on 03.07.2008 </w:t>
      </w:r>
      <w:r w:rsidR="00BD1E95">
        <w:rPr>
          <w:rFonts w:ascii="Times New Roman" w:hAnsi="Times New Roman" w:cs="Times New Roman"/>
          <w:sz w:val="28"/>
          <w:szCs w:val="28"/>
        </w:rPr>
        <w:lastRenderedPageBreak/>
        <w:t xml:space="preserve">and accordingly, ACD amounts of all the consumers were to be treated and reviewed as Security (Consumption) </w:t>
      </w:r>
      <w:proofErr w:type="spellStart"/>
      <w:r w:rsidR="00BD1E95">
        <w:rPr>
          <w:rFonts w:ascii="Times New Roman" w:hAnsi="Times New Roman" w:cs="Times New Roman"/>
          <w:sz w:val="28"/>
          <w:szCs w:val="28"/>
        </w:rPr>
        <w:t>w.e.f</w:t>
      </w:r>
      <w:proofErr w:type="spellEnd"/>
      <w:r w:rsidR="00BD1E95">
        <w:rPr>
          <w:rFonts w:ascii="Times New Roman" w:hAnsi="Times New Roman" w:cs="Times New Roman"/>
          <w:sz w:val="28"/>
          <w:szCs w:val="28"/>
        </w:rPr>
        <w:t xml:space="preserve"> 03.07.2009. The Petitioner had deposited the ACD on 27.05.2009. Thus the amount had to be treated as Security (Consumption) </w:t>
      </w:r>
      <w:proofErr w:type="spellStart"/>
      <w:r w:rsidR="00BD1E95">
        <w:rPr>
          <w:rFonts w:ascii="Times New Roman" w:hAnsi="Times New Roman" w:cs="Times New Roman"/>
          <w:sz w:val="28"/>
          <w:szCs w:val="28"/>
        </w:rPr>
        <w:t>w.e.f</w:t>
      </w:r>
      <w:proofErr w:type="spellEnd"/>
      <w:r w:rsidR="00BD1E95">
        <w:rPr>
          <w:rFonts w:ascii="Times New Roman" w:hAnsi="Times New Roman" w:cs="Times New Roman"/>
          <w:sz w:val="28"/>
          <w:szCs w:val="28"/>
        </w:rPr>
        <w:t xml:space="preserve"> 03.07.2009 as per the provisions of Supply Code-2007 and PSPCL’s action and submissions that the amount was ACD and continued as ACD was wrong and in contravention to the Regulations and orders of </w:t>
      </w:r>
      <w:proofErr w:type="spellStart"/>
      <w:r w:rsidR="00BD1E95">
        <w:rPr>
          <w:rFonts w:ascii="Times New Roman" w:hAnsi="Times New Roman" w:cs="Times New Roman"/>
          <w:sz w:val="28"/>
          <w:szCs w:val="28"/>
        </w:rPr>
        <w:t>Hon’ble</w:t>
      </w:r>
      <w:proofErr w:type="spellEnd"/>
      <w:r w:rsidR="00BD1E95">
        <w:rPr>
          <w:rFonts w:ascii="Times New Roman" w:hAnsi="Times New Roman" w:cs="Times New Roman"/>
          <w:sz w:val="28"/>
          <w:szCs w:val="28"/>
        </w:rPr>
        <w:t xml:space="preserve"> Commission. Once it became and was treated as Security (Consumption), the Petitioner became entitled to interest on Security (Consumption) as per provision</w:t>
      </w:r>
      <w:r w:rsidR="00BE3986">
        <w:rPr>
          <w:rFonts w:ascii="Times New Roman" w:hAnsi="Times New Roman" w:cs="Times New Roman"/>
          <w:sz w:val="28"/>
          <w:szCs w:val="28"/>
        </w:rPr>
        <w:t>s</w:t>
      </w:r>
      <w:r w:rsidR="00BD1E95">
        <w:rPr>
          <w:rFonts w:ascii="Times New Roman" w:hAnsi="Times New Roman" w:cs="Times New Roman"/>
          <w:sz w:val="28"/>
          <w:szCs w:val="28"/>
        </w:rPr>
        <w:t xml:space="preserve"> of the</w:t>
      </w:r>
      <w:r w:rsidR="00BE3986">
        <w:rPr>
          <w:rFonts w:ascii="Times New Roman" w:hAnsi="Times New Roman" w:cs="Times New Roman"/>
          <w:sz w:val="28"/>
          <w:szCs w:val="28"/>
        </w:rPr>
        <w:t xml:space="preserve"> applicable</w:t>
      </w:r>
      <w:r w:rsidR="00BD1E95">
        <w:rPr>
          <w:rFonts w:ascii="Times New Roman" w:hAnsi="Times New Roman" w:cs="Times New Roman"/>
          <w:sz w:val="28"/>
          <w:szCs w:val="28"/>
        </w:rPr>
        <w:t xml:space="preserve"> Supply Code.</w:t>
      </w:r>
    </w:p>
    <w:p w:rsidR="00BD1E95" w:rsidRDefault="009B74F4" w:rsidP="00B843E8">
      <w:pPr>
        <w:spacing w:line="480" w:lineRule="auto"/>
        <w:ind w:left="1112" w:firstLine="1048"/>
        <w:jc w:val="both"/>
        <w:rPr>
          <w:rFonts w:ascii="Times New Roman" w:hAnsi="Times New Roman" w:cs="Times New Roman"/>
          <w:sz w:val="28"/>
          <w:szCs w:val="28"/>
        </w:rPr>
      </w:pPr>
      <w:r>
        <w:rPr>
          <w:rFonts w:ascii="Times New Roman" w:hAnsi="Times New Roman" w:cs="Times New Roman"/>
          <w:sz w:val="28"/>
          <w:szCs w:val="28"/>
        </w:rPr>
        <w:t>The Petitioner also submitted that p</w:t>
      </w:r>
      <w:r w:rsidR="00BD1E95">
        <w:rPr>
          <w:rFonts w:ascii="Times New Roman" w:hAnsi="Times New Roman" w:cs="Times New Roman"/>
          <w:sz w:val="28"/>
          <w:szCs w:val="28"/>
        </w:rPr>
        <w:t>rior to notific</w:t>
      </w:r>
      <w:r w:rsidR="0077451F">
        <w:rPr>
          <w:rFonts w:ascii="Times New Roman" w:hAnsi="Times New Roman" w:cs="Times New Roman"/>
          <w:sz w:val="28"/>
          <w:szCs w:val="28"/>
        </w:rPr>
        <w:t>ation of Supply Code 2007, the distribution licensee</w:t>
      </w:r>
      <w:r w:rsidR="00BD1E95">
        <w:rPr>
          <w:rFonts w:ascii="Times New Roman" w:hAnsi="Times New Roman" w:cs="Times New Roman"/>
          <w:sz w:val="28"/>
          <w:szCs w:val="28"/>
        </w:rPr>
        <w:t xml:space="preserve"> was following Sales Regulations wherein the consumer was required to deposit Security for prospective monthly bills referred to in Sales Regulations as ACD or AACD or Security. </w:t>
      </w:r>
      <w:proofErr w:type="spellStart"/>
      <w:r w:rsidR="00BD1E95">
        <w:rPr>
          <w:rFonts w:ascii="Times New Roman" w:hAnsi="Times New Roman" w:cs="Times New Roman"/>
          <w:sz w:val="28"/>
          <w:szCs w:val="28"/>
        </w:rPr>
        <w:t>Uptill</w:t>
      </w:r>
      <w:proofErr w:type="spellEnd"/>
      <w:r w:rsidR="00BD1E95">
        <w:rPr>
          <w:rFonts w:ascii="Times New Roman" w:hAnsi="Times New Roman" w:cs="Times New Roman"/>
          <w:sz w:val="28"/>
          <w:szCs w:val="28"/>
        </w:rPr>
        <w:t xml:space="preserve"> 31.12.2007, no interest was payable on ACD/Security as per Sales Regulations. However, from 01.01.2008, interest was payable on Security (Consumption) and as such</w:t>
      </w:r>
      <w:r w:rsidR="00374762">
        <w:rPr>
          <w:rFonts w:ascii="Times New Roman" w:hAnsi="Times New Roman" w:cs="Times New Roman"/>
          <w:sz w:val="28"/>
          <w:szCs w:val="28"/>
        </w:rPr>
        <w:t>,</w:t>
      </w:r>
      <w:r w:rsidR="00BD1E95">
        <w:rPr>
          <w:rFonts w:ascii="Times New Roman" w:hAnsi="Times New Roman" w:cs="Times New Roman"/>
          <w:sz w:val="28"/>
          <w:szCs w:val="28"/>
        </w:rPr>
        <w:t xml:space="preserve"> ACD in the accounts of the erstwhile PSEB was converted into Security (Consumption). The a</w:t>
      </w:r>
      <w:r w:rsidR="00374762">
        <w:rPr>
          <w:rFonts w:ascii="Times New Roman" w:hAnsi="Times New Roman" w:cs="Times New Roman"/>
          <w:sz w:val="28"/>
          <w:szCs w:val="28"/>
        </w:rPr>
        <w:t>mount deposited by the Petitioner had</w:t>
      </w:r>
      <w:r w:rsidR="00BD1E95">
        <w:rPr>
          <w:rFonts w:ascii="Times New Roman" w:hAnsi="Times New Roman" w:cs="Times New Roman"/>
          <w:sz w:val="28"/>
          <w:szCs w:val="28"/>
        </w:rPr>
        <w:t xml:space="preserve"> to be treated as per the Regulations and there could not be any exception to the same.</w:t>
      </w:r>
      <w:r w:rsidR="00B843E8">
        <w:rPr>
          <w:rFonts w:ascii="Times New Roman" w:hAnsi="Times New Roman" w:cs="Times New Roman"/>
          <w:sz w:val="28"/>
          <w:szCs w:val="28"/>
        </w:rPr>
        <w:t xml:space="preserve"> </w:t>
      </w:r>
      <w:r w:rsidR="00BD1E95">
        <w:rPr>
          <w:rFonts w:ascii="Times New Roman" w:hAnsi="Times New Roman" w:cs="Times New Roman"/>
          <w:sz w:val="28"/>
          <w:szCs w:val="28"/>
        </w:rPr>
        <w:lastRenderedPageBreak/>
        <w:t xml:space="preserve">The Respondents may keep deposit under any account head but interest was payable on it since the </w:t>
      </w:r>
      <w:proofErr w:type="spellStart"/>
      <w:r w:rsidR="00BD1E95">
        <w:rPr>
          <w:rFonts w:ascii="Times New Roman" w:hAnsi="Times New Roman" w:cs="Times New Roman"/>
          <w:sz w:val="28"/>
          <w:szCs w:val="28"/>
        </w:rPr>
        <w:t>Hon’ble</w:t>
      </w:r>
      <w:proofErr w:type="spellEnd"/>
      <w:r w:rsidR="00BD1E95">
        <w:rPr>
          <w:rFonts w:ascii="Times New Roman" w:hAnsi="Times New Roman" w:cs="Times New Roman"/>
          <w:sz w:val="28"/>
          <w:szCs w:val="28"/>
        </w:rPr>
        <w:t xml:space="preserve"> Supreme Court had defined the Petitioner’s deposit as ACD as per prevalent no</w:t>
      </w:r>
      <w:r w:rsidR="00BE21F6">
        <w:rPr>
          <w:rFonts w:ascii="Times New Roman" w:hAnsi="Times New Roman" w:cs="Times New Roman"/>
          <w:sz w:val="28"/>
          <w:szCs w:val="28"/>
        </w:rPr>
        <w:t xml:space="preserve">menclature at the time </w:t>
      </w:r>
      <w:r w:rsidR="00B87A4E">
        <w:rPr>
          <w:rFonts w:ascii="Times New Roman" w:hAnsi="Times New Roman" w:cs="Times New Roman"/>
          <w:sz w:val="28"/>
          <w:szCs w:val="28"/>
        </w:rPr>
        <w:t>of order passing dated 14.05.200</w:t>
      </w:r>
      <w:r w:rsidR="00BE21F6">
        <w:rPr>
          <w:rFonts w:ascii="Times New Roman" w:hAnsi="Times New Roman" w:cs="Times New Roman"/>
          <w:sz w:val="28"/>
          <w:szCs w:val="28"/>
        </w:rPr>
        <w:t>9</w:t>
      </w:r>
      <w:r w:rsidR="005869E9">
        <w:rPr>
          <w:rFonts w:ascii="Times New Roman" w:hAnsi="Times New Roman" w:cs="Times New Roman"/>
          <w:sz w:val="28"/>
          <w:szCs w:val="28"/>
        </w:rPr>
        <w:t xml:space="preserve"> and ACD</w:t>
      </w:r>
      <w:r w:rsidR="00BD1E95">
        <w:rPr>
          <w:rFonts w:ascii="Times New Roman" w:hAnsi="Times New Roman" w:cs="Times New Roman"/>
          <w:sz w:val="28"/>
          <w:szCs w:val="28"/>
        </w:rPr>
        <w:t xml:space="preserve"> became Security (Consumption) by virtue of express and explicit provision of Regulation 16.1 of Supply Code 2007 </w:t>
      </w:r>
      <w:proofErr w:type="spellStart"/>
      <w:r w:rsidR="00BD1E95">
        <w:rPr>
          <w:rFonts w:ascii="Times New Roman" w:hAnsi="Times New Roman" w:cs="Times New Roman"/>
          <w:sz w:val="28"/>
          <w:szCs w:val="28"/>
        </w:rPr>
        <w:t>w.e.f</w:t>
      </w:r>
      <w:proofErr w:type="spellEnd"/>
      <w:r w:rsidR="00BD1E95">
        <w:rPr>
          <w:rFonts w:ascii="Times New Roman" w:hAnsi="Times New Roman" w:cs="Times New Roman"/>
          <w:sz w:val="28"/>
          <w:szCs w:val="28"/>
        </w:rPr>
        <w:t>. 01.01.2008/03.07.2009.</w:t>
      </w:r>
    </w:p>
    <w:p w:rsidR="00BD1E95" w:rsidRDefault="00AB2B3D" w:rsidP="00BD1E95">
      <w:pPr>
        <w:spacing w:line="480" w:lineRule="auto"/>
        <w:ind w:left="1112" w:firstLine="1048"/>
        <w:jc w:val="both"/>
        <w:rPr>
          <w:rFonts w:ascii="Times New Roman" w:hAnsi="Times New Roman" w:cs="Times New Roman"/>
          <w:i/>
          <w:sz w:val="28"/>
          <w:szCs w:val="28"/>
        </w:rPr>
      </w:pPr>
      <w:r w:rsidRPr="00456DA0">
        <w:rPr>
          <w:rFonts w:ascii="Times New Roman" w:hAnsi="Times New Roman" w:cs="Times New Roman"/>
          <w:b/>
          <w:bCs/>
          <w:sz w:val="28"/>
          <w:szCs w:val="28"/>
        </w:rPr>
        <w:t>The Petitioner also contended that t</w:t>
      </w:r>
      <w:r w:rsidR="00BD1E95" w:rsidRPr="00456DA0">
        <w:rPr>
          <w:rFonts w:ascii="Times New Roman" w:hAnsi="Times New Roman" w:cs="Times New Roman"/>
          <w:b/>
          <w:bCs/>
          <w:sz w:val="28"/>
          <w:szCs w:val="28"/>
        </w:rPr>
        <w:t>here was no type of ACD in PSPCL which was exempt from payment of interest.</w:t>
      </w:r>
      <w:r w:rsidR="00BD1E95">
        <w:rPr>
          <w:rFonts w:ascii="Times New Roman" w:hAnsi="Times New Roman" w:cs="Times New Roman"/>
          <w:sz w:val="28"/>
          <w:szCs w:val="28"/>
        </w:rPr>
        <w:t xml:space="preserve"> As per Regulation 17.1 of Supply Code 2007 and Supply Code 2014 formulated by The PSERC under the relevant provisions of the Electricity Act 2003, interest was p</w:t>
      </w:r>
      <w:r w:rsidR="00A11B83">
        <w:rPr>
          <w:rFonts w:ascii="Times New Roman" w:hAnsi="Times New Roman" w:cs="Times New Roman"/>
          <w:sz w:val="28"/>
          <w:szCs w:val="28"/>
        </w:rPr>
        <w:t>ayable on the Petitioner’s ACD [</w:t>
      </w:r>
      <w:r w:rsidR="00BD1E95">
        <w:rPr>
          <w:rFonts w:ascii="Times New Roman" w:hAnsi="Times New Roman" w:cs="Times New Roman"/>
          <w:sz w:val="28"/>
          <w:szCs w:val="28"/>
        </w:rPr>
        <w:t>renamed as Security (Consumption)</w:t>
      </w:r>
      <w:r w:rsidR="00A11B83">
        <w:rPr>
          <w:rFonts w:ascii="Times New Roman" w:hAnsi="Times New Roman" w:cs="Times New Roman"/>
          <w:sz w:val="28"/>
          <w:szCs w:val="28"/>
        </w:rPr>
        <w:t>]</w:t>
      </w:r>
      <w:r w:rsidR="00BD1E95">
        <w:rPr>
          <w:rFonts w:ascii="Times New Roman" w:hAnsi="Times New Roman" w:cs="Times New Roman"/>
          <w:sz w:val="28"/>
          <w:szCs w:val="28"/>
        </w:rPr>
        <w:t xml:space="preserve"> by virtue of Regulation 16.1 of  The Supply  Code 2007) at the rates prescribed in these Regulations. Even otherwise, the</w:t>
      </w:r>
      <w:r w:rsidR="006B5852">
        <w:rPr>
          <w:rFonts w:ascii="Times New Roman" w:hAnsi="Times New Roman" w:cs="Times New Roman"/>
          <w:sz w:val="28"/>
          <w:szCs w:val="28"/>
        </w:rPr>
        <w:t xml:space="preserve"> Electricity</w:t>
      </w:r>
      <w:r w:rsidR="00BD1E95">
        <w:rPr>
          <w:rFonts w:ascii="Times New Roman" w:hAnsi="Times New Roman" w:cs="Times New Roman"/>
          <w:sz w:val="28"/>
          <w:szCs w:val="28"/>
        </w:rPr>
        <w:t xml:space="preserve"> Act </w:t>
      </w:r>
      <w:r w:rsidR="006B5852">
        <w:rPr>
          <w:rFonts w:ascii="Times New Roman" w:hAnsi="Times New Roman" w:cs="Times New Roman"/>
          <w:sz w:val="28"/>
          <w:szCs w:val="28"/>
        </w:rPr>
        <w:t xml:space="preserve">2003 </w:t>
      </w:r>
      <w:r w:rsidR="00BD1E95">
        <w:rPr>
          <w:rFonts w:ascii="Times New Roman" w:hAnsi="Times New Roman" w:cs="Times New Roman"/>
          <w:sz w:val="28"/>
          <w:szCs w:val="28"/>
        </w:rPr>
        <w:t>also provided for interest on such deposits under Section 4</w:t>
      </w:r>
      <w:r w:rsidR="006B2537">
        <w:rPr>
          <w:rFonts w:ascii="Times New Roman" w:hAnsi="Times New Roman" w:cs="Times New Roman"/>
          <w:sz w:val="28"/>
          <w:szCs w:val="28"/>
        </w:rPr>
        <w:t>7(4)</w:t>
      </w:r>
      <w:r w:rsidR="00BD1E95">
        <w:rPr>
          <w:rFonts w:ascii="Times New Roman" w:hAnsi="Times New Roman" w:cs="Times New Roman"/>
          <w:sz w:val="28"/>
          <w:szCs w:val="28"/>
        </w:rPr>
        <w:t xml:space="preserve"> </w:t>
      </w:r>
      <w:proofErr w:type="spellStart"/>
      <w:r w:rsidR="00BD1E95">
        <w:rPr>
          <w:rFonts w:ascii="Times New Roman" w:hAnsi="Times New Roman" w:cs="Times New Roman"/>
          <w:sz w:val="28"/>
          <w:szCs w:val="28"/>
        </w:rPr>
        <w:t>w.e.f</w:t>
      </w:r>
      <w:proofErr w:type="spellEnd"/>
      <w:r w:rsidR="00BD1E95">
        <w:rPr>
          <w:rFonts w:ascii="Times New Roman" w:hAnsi="Times New Roman" w:cs="Times New Roman"/>
          <w:sz w:val="28"/>
          <w:szCs w:val="28"/>
        </w:rPr>
        <w:t>. it</w:t>
      </w:r>
      <w:r w:rsidR="00CA3569">
        <w:rPr>
          <w:rFonts w:ascii="Times New Roman" w:hAnsi="Times New Roman" w:cs="Times New Roman"/>
          <w:sz w:val="28"/>
          <w:szCs w:val="28"/>
        </w:rPr>
        <w:t>s notification/date of deposit</w:t>
      </w:r>
      <w:r w:rsidR="00BD1E95">
        <w:rPr>
          <w:rFonts w:ascii="Times New Roman" w:hAnsi="Times New Roman" w:cs="Times New Roman"/>
          <w:sz w:val="28"/>
          <w:szCs w:val="28"/>
        </w:rPr>
        <w:t xml:space="preserve"> already decided by the </w:t>
      </w:r>
      <w:proofErr w:type="spellStart"/>
      <w:r w:rsidR="00BD1E95">
        <w:rPr>
          <w:rFonts w:ascii="Times New Roman" w:hAnsi="Times New Roman" w:cs="Times New Roman"/>
          <w:sz w:val="28"/>
          <w:szCs w:val="28"/>
        </w:rPr>
        <w:t>Hon’ble</w:t>
      </w:r>
      <w:proofErr w:type="spellEnd"/>
      <w:r w:rsidR="00BD1E95">
        <w:rPr>
          <w:rFonts w:ascii="Times New Roman" w:hAnsi="Times New Roman" w:cs="Times New Roman"/>
          <w:sz w:val="28"/>
          <w:szCs w:val="28"/>
        </w:rPr>
        <w:t xml:space="preserve"> Punjab and Haryana High Court in </w:t>
      </w:r>
      <w:r w:rsidR="00BD1E95">
        <w:rPr>
          <w:rFonts w:ascii="Times New Roman" w:hAnsi="Times New Roman" w:cs="Times New Roman"/>
          <w:i/>
          <w:sz w:val="28"/>
          <w:szCs w:val="28"/>
        </w:rPr>
        <w:t xml:space="preserve">CWP No.16261 of 2011 and 16262 of 2011 titled “Induction Furnace Association, Ludhiana </w:t>
      </w:r>
      <w:proofErr w:type="gramStart"/>
      <w:r w:rsidR="00BD1E95">
        <w:rPr>
          <w:rFonts w:ascii="Times New Roman" w:hAnsi="Times New Roman" w:cs="Times New Roman"/>
          <w:i/>
          <w:sz w:val="28"/>
          <w:szCs w:val="28"/>
        </w:rPr>
        <w:t>Versus</w:t>
      </w:r>
      <w:proofErr w:type="gramEnd"/>
      <w:r w:rsidR="00BD1E95">
        <w:rPr>
          <w:rFonts w:ascii="Times New Roman" w:hAnsi="Times New Roman" w:cs="Times New Roman"/>
          <w:i/>
          <w:sz w:val="28"/>
          <w:szCs w:val="28"/>
        </w:rPr>
        <w:t xml:space="preserve"> PSPCL and others” and “</w:t>
      </w:r>
      <w:proofErr w:type="spellStart"/>
      <w:r w:rsidR="00BD1E95">
        <w:rPr>
          <w:rFonts w:ascii="Times New Roman" w:hAnsi="Times New Roman" w:cs="Times New Roman"/>
          <w:i/>
          <w:sz w:val="28"/>
          <w:szCs w:val="28"/>
        </w:rPr>
        <w:t>Ranjeev</w:t>
      </w:r>
      <w:proofErr w:type="spellEnd"/>
      <w:r w:rsidR="00BD1E95">
        <w:rPr>
          <w:rFonts w:ascii="Times New Roman" w:hAnsi="Times New Roman" w:cs="Times New Roman"/>
          <w:i/>
          <w:sz w:val="28"/>
          <w:szCs w:val="28"/>
        </w:rPr>
        <w:t xml:space="preserve"> Alloys Ltd. and Others Versus PSPCL.”</w:t>
      </w:r>
    </w:p>
    <w:p w:rsidR="00BD1E95" w:rsidRDefault="002040D4" w:rsidP="00BD1E95">
      <w:pPr>
        <w:spacing w:line="480" w:lineRule="auto"/>
        <w:ind w:left="1050" w:firstLine="1110"/>
        <w:jc w:val="both"/>
        <w:rPr>
          <w:rFonts w:ascii="Times New Roman" w:hAnsi="Times New Roman" w:cs="Times New Roman"/>
          <w:sz w:val="28"/>
          <w:szCs w:val="28"/>
        </w:rPr>
      </w:pPr>
      <w:r>
        <w:rPr>
          <w:rFonts w:ascii="Times New Roman" w:hAnsi="Times New Roman" w:cs="Times New Roman"/>
          <w:sz w:val="28"/>
          <w:szCs w:val="28"/>
        </w:rPr>
        <w:lastRenderedPageBreak/>
        <w:t>The Petitioner submitted that it wa</w:t>
      </w:r>
      <w:r w:rsidR="00BD1E95">
        <w:rPr>
          <w:rFonts w:ascii="Times New Roman" w:hAnsi="Times New Roman" w:cs="Times New Roman"/>
          <w:sz w:val="28"/>
          <w:szCs w:val="28"/>
        </w:rPr>
        <w:t>s noteworthy that vide CC 51/</w:t>
      </w:r>
      <w:proofErr w:type="gramStart"/>
      <w:r w:rsidR="00BD1E95">
        <w:rPr>
          <w:rFonts w:ascii="Times New Roman" w:hAnsi="Times New Roman" w:cs="Times New Roman"/>
          <w:sz w:val="28"/>
          <w:szCs w:val="28"/>
        </w:rPr>
        <w:t>2006</w:t>
      </w:r>
      <w:r w:rsidR="00FB3AA8">
        <w:rPr>
          <w:rFonts w:ascii="Times New Roman" w:hAnsi="Times New Roman" w:cs="Times New Roman"/>
          <w:sz w:val="28"/>
          <w:szCs w:val="28"/>
        </w:rPr>
        <w:t>,</w:t>
      </w:r>
      <w:proofErr w:type="gramEnd"/>
      <w:r w:rsidR="00FB3AA8">
        <w:rPr>
          <w:rFonts w:ascii="Times New Roman" w:hAnsi="Times New Roman" w:cs="Times New Roman"/>
          <w:sz w:val="28"/>
          <w:szCs w:val="28"/>
        </w:rPr>
        <w:t xml:space="preserve"> the erstwhile PSEB</w:t>
      </w:r>
      <w:r w:rsidR="00595D25">
        <w:rPr>
          <w:rFonts w:ascii="Times New Roman" w:hAnsi="Times New Roman" w:cs="Times New Roman"/>
          <w:sz w:val="28"/>
          <w:szCs w:val="28"/>
        </w:rPr>
        <w:t xml:space="preserve"> </w:t>
      </w:r>
      <w:r w:rsidR="00FB3AA8">
        <w:rPr>
          <w:rFonts w:ascii="Times New Roman" w:hAnsi="Times New Roman" w:cs="Times New Roman"/>
          <w:sz w:val="28"/>
          <w:szCs w:val="28"/>
        </w:rPr>
        <w:t>(now PSPCL)</w:t>
      </w:r>
      <w:r w:rsidR="00BD1E95">
        <w:rPr>
          <w:rFonts w:ascii="Times New Roman" w:hAnsi="Times New Roman" w:cs="Times New Roman"/>
          <w:sz w:val="28"/>
          <w:szCs w:val="28"/>
        </w:rPr>
        <w:t xml:space="preserve"> had already withdrawn instructions to recover ACD from the consumers who were running some of their load exclusively from their Co Generation Plants. The Petitioner’s case fell in this category, especially after </w:t>
      </w:r>
      <w:r w:rsidR="00491C5F">
        <w:rPr>
          <w:rFonts w:ascii="Times New Roman" w:hAnsi="Times New Roman" w:cs="Times New Roman"/>
          <w:sz w:val="28"/>
          <w:szCs w:val="28"/>
        </w:rPr>
        <w:t>the decision of this Court</w:t>
      </w:r>
      <w:r w:rsidR="00BD1E95">
        <w:rPr>
          <w:rFonts w:ascii="Times New Roman" w:hAnsi="Times New Roman" w:cs="Times New Roman"/>
          <w:sz w:val="28"/>
          <w:szCs w:val="28"/>
        </w:rPr>
        <w:t xml:space="preserve"> in Appeal no. 16 of 2011 wherein it was held that the Petitioner’s load, was running on its TG sets, had no interconnectivity with the Supply system of the PSPCL. As such, the demand of ACD should not have been pressed by the Respondents. Rather, the ACD already deposited by the Petitioner should have been refunded immediately in accordance with the spirit of CC No. 51/2006. It was strange that on the one hand, the Respondents were fighting for ACD which was no longer required after the issue of CC 51/2006, on the other </w:t>
      </w:r>
      <w:proofErr w:type="gramStart"/>
      <w:r w:rsidR="00BD1E95">
        <w:rPr>
          <w:rFonts w:ascii="Times New Roman" w:hAnsi="Times New Roman" w:cs="Times New Roman"/>
          <w:sz w:val="28"/>
          <w:szCs w:val="28"/>
        </w:rPr>
        <w:t>side,</w:t>
      </w:r>
      <w:proofErr w:type="gramEnd"/>
      <w:r w:rsidR="00BD1E95">
        <w:rPr>
          <w:rFonts w:ascii="Times New Roman" w:hAnsi="Times New Roman" w:cs="Times New Roman"/>
          <w:sz w:val="28"/>
          <w:szCs w:val="28"/>
        </w:rPr>
        <w:t xml:space="preserve"> they were refusing to pay even the statutory interest on the ACD paid by the Petitioner on the interim order of the </w:t>
      </w:r>
      <w:proofErr w:type="spellStart"/>
      <w:r w:rsidR="00BD1E95">
        <w:rPr>
          <w:rFonts w:ascii="Times New Roman" w:hAnsi="Times New Roman" w:cs="Times New Roman"/>
          <w:sz w:val="28"/>
          <w:szCs w:val="28"/>
        </w:rPr>
        <w:t>Hon’ble</w:t>
      </w:r>
      <w:proofErr w:type="spellEnd"/>
      <w:r w:rsidR="00BD1E95">
        <w:rPr>
          <w:rFonts w:ascii="Times New Roman" w:hAnsi="Times New Roman" w:cs="Times New Roman"/>
          <w:sz w:val="28"/>
          <w:szCs w:val="28"/>
        </w:rPr>
        <w:t xml:space="preserve"> Supreme Court. This was patent high handedness. The Petitioner requested that the misleading clarification given by the Respondents may be ignored and rejected, and orders be passed to allow rightful interest on the ACD paid by it under orders of </w:t>
      </w:r>
      <w:proofErr w:type="spellStart"/>
      <w:r w:rsidR="00BD1E95">
        <w:rPr>
          <w:rFonts w:ascii="Times New Roman" w:hAnsi="Times New Roman" w:cs="Times New Roman"/>
          <w:sz w:val="28"/>
          <w:szCs w:val="28"/>
        </w:rPr>
        <w:t>Hon’ble</w:t>
      </w:r>
      <w:proofErr w:type="spellEnd"/>
      <w:r w:rsidR="00BD1E95">
        <w:rPr>
          <w:rFonts w:ascii="Times New Roman" w:hAnsi="Times New Roman" w:cs="Times New Roman"/>
          <w:sz w:val="28"/>
          <w:szCs w:val="28"/>
        </w:rPr>
        <w:t xml:space="preserve"> Supreme Court. Besides, the Respondent may be asked </w:t>
      </w:r>
      <w:r w:rsidR="00BD1E95">
        <w:rPr>
          <w:rFonts w:ascii="Times New Roman" w:hAnsi="Times New Roman" w:cs="Times New Roman"/>
          <w:sz w:val="28"/>
          <w:szCs w:val="28"/>
        </w:rPr>
        <w:lastRenderedPageBreak/>
        <w:t xml:space="preserve">to provide the indexation benefit </w:t>
      </w:r>
      <w:r w:rsidR="002977B8">
        <w:rPr>
          <w:rFonts w:ascii="Times New Roman" w:hAnsi="Times New Roman" w:cs="Times New Roman"/>
          <w:sz w:val="28"/>
          <w:szCs w:val="28"/>
        </w:rPr>
        <w:t xml:space="preserve">on the interest </w:t>
      </w:r>
      <w:r w:rsidR="00BD1E95">
        <w:rPr>
          <w:rFonts w:ascii="Times New Roman" w:hAnsi="Times New Roman" w:cs="Times New Roman"/>
          <w:sz w:val="28"/>
          <w:szCs w:val="28"/>
        </w:rPr>
        <w:t>to the Petitioner a</w:t>
      </w:r>
      <w:r w:rsidR="009E51C1">
        <w:rPr>
          <w:rFonts w:ascii="Times New Roman" w:hAnsi="Times New Roman" w:cs="Times New Roman"/>
          <w:sz w:val="28"/>
          <w:szCs w:val="28"/>
        </w:rPr>
        <w:t>s per calculation chart annexed with its application.</w:t>
      </w:r>
    </w:p>
    <w:p w:rsidR="000B3AD1" w:rsidRDefault="00F63CEE" w:rsidP="000B3AD1">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D1E95">
        <w:rPr>
          <w:rFonts w:ascii="Times New Roman" w:hAnsi="Times New Roman" w:cs="Times New Roman"/>
          <w:sz w:val="28"/>
          <w:szCs w:val="28"/>
        </w:rPr>
        <w:t>In the hearing held on 20.06.2019, attended by the</w:t>
      </w:r>
      <w:r>
        <w:rPr>
          <w:rFonts w:ascii="Times New Roman" w:hAnsi="Times New Roman" w:cs="Times New Roman"/>
          <w:sz w:val="28"/>
          <w:szCs w:val="28"/>
        </w:rPr>
        <w:t xml:space="preserve"> </w:t>
      </w:r>
    </w:p>
    <w:p w:rsidR="00BD1E95" w:rsidRPr="000B3AD1" w:rsidRDefault="00BD1E95" w:rsidP="000B3AD1">
      <w:pPr>
        <w:pStyle w:val="ListParagraph"/>
        <w:spacing w:line="480" w:lineRule="auto"/>
        <w:ind w:left="1068"/>
        <w:jc w:val="both"/>
        <w:rPr>
          <w:rFonts w:ascii="Times New Roman" w:hAnsi="Times New Roman" w:cs="Times New Roman"/>
          <w:sz w:val="28"/>
          <w:szCs w:val="28"/>
        </w:rPr>
      </w:pPr>
      <w:proofErr w:type="spellStart"/>
      <w:r w:rsidRPr="00F63CEE">
        <w:rPr>
          <w:rFonts w:ascii="Times New Roman" w:hAnsi="Times New Roman" w:cs="Times New Roman"/>
          <w:sz w:val="28"/>
          <w:szCs w:val="28"/>
        </w:rPr>
        <w:t>Representative</w:t>
      </w:r>
      <w:r w:rsidR="001B11E1">
        <w:rPr>
          <w:rFonts w:ascii="Times New Roman" w:hAnsi="Times New Roman" w:cs="Times New Roman"/>
          <w:sz w:val="28"/>
          <w:szCs w:val="28"/>
        </w:rPr>
        <w:t>’s</w:t>
      </w:r>
      <w:proofErr w:type="spellEnd"/>
      <w:r w:rsidRPr="00F63CEE">
        <w:rPr>
          <w:rFonts w:ascii="Times New Roman" w:hAnsi="Times New Roman" w:cs="Times New Roman"/>
          <w:sz w:val="28"/>
          <w:szCs w:val="28"/>
        </w:rPr>
        <w:t xml:space="preserve"> </w:t>
      </w:r>
      <w:r w:rsidR="001B11E1" w:rsidRPr="000B3AD1">
        <w:rPr>
          <w:rFonts w:ascii="Times New Roman" w:hAnsi="Times New Roman" w:cs="Times New Roman"/>
          <w:sz w:val="28"/>
          <w:szCs w:val="28"/>
        </w:rPr>
        <w:t>of both the sides, the Petitioner</w:t>
      </w:r>
      <w:r w:rsidRPr="000B3AD1">
        <w:rPr>
          <w:rFonts w:ascii="Times New Roman" w:hAnsi="Times New Roman" w:cs="Times New Roman"/>
          <w:sz w:val="28"/>
          <w:szCs w:val="28"/>
        </w:rPr>
        <w:t xml:space="preserve"> stated that Security (Consumption) of about Rs 1.26 </w:t>
      </w:r>
      <w:proofErr w:type="spellStart"/>
      <w:r w:rsidRPr="000B3AD1">
        <w:rPr>
          <w:rFonts w:ascii="Times New Roman" w:hAnsi="Times New Roman" w:cs="Times New Roman"/>
          <w:sz w:val="28"/>
          <w:szCs w:val="28"/>
        </w:rPr>
        <w:t>Crore</w:t>
      </w:r>
      <w:proofErr w:type="spellEnd"/>
      <w:r w:rsidRPr="000B3AD1">
        <w:rPr>
          <w:rFonts w:ascii="Times New Roman" w:hAnsi="Times New Roman" w:cs="Times New Roman"/>
          <w:sz w:val="28"/>
          <w:szCs w:val="28"/>
        </w:rPr>
        <w:t xml:space="preserve"> was deposited with the Respondent, like any other Security/ACD, by the Petitioner and was placed under the Head of Account 48.100 by the Respondent and thus eligible for interest as per Regulation 17 of the Supply Code-2007. A</w:t>
      </w:r>
      <w:r w:rsidR="006E3D65" w:rsidRPr="000B3AD1">
        <w:rPr>
          <w:rFonts w:ascii="Times New Roman" w:hAnsi="Times New Roman" w:cs="Times New Roman"/>
          <w:sz w:val="28"/>
          <w:szCs w:val="28"/>
        </w:rPr>
        <w:t>ccordingly, the Respondent was supposed</w:t>
      </w:r>
      <w:r w:rsidRPr="000B3AD1">
        <w:rPr>
          <w:rFonts w:ascii="Times New Roman" w:hAnsi="Times New Roman" w:cs="Times New Roman"/>
          <w:sz w:val="28"/>
          <w:szCs w:val="28"/>
        </w:rPr>
        <w:t xml:space="preserve"> to intimate any other Security Deposit/ACD deposited under Head of Accou</w:t>
      </w:r>
      <w:r w:rsidR="006C177B" w:rsidRPr="000B3AD1">
        <w:rPr>
          <w:rFonts w:ascii="Times New Roman" w:hAnsi="Times New Roman" w:cs="Times New Roman"/>
          <w:sz w:val="28"/>
          <w:szCs w:val="28"/>
        </w:rPr>
        <w:t>nt 48.100 on which, interest had</w:t>
      </w:r>
      <w:r w:rsidRPr="000B3AD1">
        <w:rPr>
          <w:rFonts w:ascii="Times New Roman" w:hAnsi="Times New Roman" w:cs="Times New Roman"/>
          <w:sz w:val="28"/>
          <w:szCs w:val="28"/>
        </w:rPr>
        <w:t xml:space="preserve"> not been allowed to the consumers concerned.</w:t>
      </w:r>
    </w:p>
    <w:p w:rsidR="00BD1E95" w:rsidRPr="0060174F" w:rsidRDefault="00963408" w:rsidP="0026790E">
      <w:pPr>
        <w:pStyle w:val="ListParagraph"/>
        <w:tabs>
          <w:tab w:val="left" w:pos="4950"/>
        </w:tabs>
        <w:spacing w:line="480" w:lineRule="auto"/>
        <w:ind w:left="1050" w:firstLine="390"/>
        <w:jc w:val="both"/>
        <w:rPr>
          <w:rFonts w:ascii="Times New Roman" w:hAnsi="Times New Roman" w:cs="Times New Roman"/>
          <w:sz w:val="28"/>
          <w:szCs w:val="28"/>
        </w:rPr>
      </w:pPr>
      <w:r>
        <w:rPr>
          <w:rFonts w:ascii="Times New Roman" w:hAnsi="Times New Roman" w:cs="Times New Roman"/>
          <w:sz w:val="28"/>
          <w:szCs w:val="28"/>
        </w:rPr>
        <w:t xml:space="preserve">            </w:t>
      </w:r>
      <w:r w:rsidR="00BD1E95">
        <w:rPr>
          <w:rFonts w:ascii="Times New Roman" w:hAnsi="Times New Roman" w:cs="Times New Roman"/>
          <w:sz w:val="28"/>
          <w:szCs w:val="28"/>
        </w:rPr>
        <w:t>Besides, the Court directed the Respondent to intimate</w:t>
      </w:r>
      <w:r w:rsidR="005B3A1E">
        <w:rPr>
          <w:rFonts w:ascii="Times New Roman" w:hAnsi="Times New Roman" w:cs="Times New Roman"/>
          <w:sz w:val="28"/>
          <w:szCs w:val="28"/>
        </w:rPr>
        <w:t xml:space="preserve"> as to whether the amount ibid wa</w:t>
      </w:r>
      <w:r w:rsidR="00BD1E95">
        <w:rPr>
          <w:rFonts w:ascii="Times New Roman" w:hAnsi="Times New Roman" w:cs="Times New Roman"/>
          <w:sz w:val="28"/>
          <w:szCs w:val="28"/>
        </w:rPr>
        <w:t>s lying under Fixed Deposit (FD) or credit</w:t>
      </w:r>
      <w:r w:rsidR="005B3A1E">
        <w:rPr>
          <w:rFonts w:ascii="Times New Roman" w:hAnsi="Times New Roman" w:cs="Times New Roman"/>
          <w:sz w:val="28"/>
          <w:szCs w:val="28"/>
        </w:rPr>
        <w:t>ed</w:t>
      </w:r>
      <w:r w:rsidR="00BD1E95">
        <w:rPr>
          <w:rFonts w:ascii="Times New Roman" w:hAnsi="Times New Roman" w:cs="Times New Roman"/>
          <w:sz w:val="28"/>
          <w:szCs w:val="28"/>
        </w:rPr>
        <w:t xml:space="preserve"> to Revenue/Capital Head of Account</w:t>
      </w:r>
      <w:r w:rsidR="00D16573">
        <w:rPr>
          <w:rFonts w:ascii="Times New Roman" w:hAnsi="Times New Roman" w:cs="Times New Roman"/>
          <w:sz w:val="28"/>
          <w:szCs w:val="28"/>
        </w:rPr>
        <w:t xml:space="preserve"> and utilized by the Respondent-PSPCL</w:t>
      </w:r>
      <w:r w:rsidR="00363D3D">
        <w:rPr>
          <w:rFonts w:ascii="Times New Roman" w:hAnsi="Times New Roman" w:cs="Times New Roman"/>
          <w:sz w:val="28"/>
          <w:szCs w:val="28"/>
        </w:rPr>
        <w:t xml:space="preserve">, Senior Executive Engineer, DS Division, </w:t>
      </w:r>
      <w:proofErr w:type="spellStart"/>
      <w:r w:rsidR="00363D3D">
        <w:rPr>
          <w:rFonts w:ascii="Times New Roman" w:hAnsi="Times New Roman" w:cs="Times New Roman"/>
          <w:sz w:val="28"/>
          <w:szCs w:val="28"/>
        </w:rPr>
        <w:t>Amloh</w:t>
      </w:r>
      <w:proofErr w:type="spellEnd"/>
      <w:r w:rsidR="00BD1E95" w:rsidRPr="00363D3D">
        <w:rPr>
          <w:rFonts w:ascii="Times New Roman" w:hAnsi="Times New Roman" w:cs="Times New Roman"/>
          <w:sz w:val="28"/>
          <w:szCs w:val="28"/>
        </w:rPr>
        <w:t xml:space="preserve"> was directed to s</w:t>
      </w:r>
      <w:r w:rsidR="00D16573" w:rsidRPr="00363D3D">
        <w:rPr>
          <w:rFonts w:ascii="Times New Roman" w:hAnsi="Times New Roman" w:cs="Times New Roman"/>
          <w:sz w:val="28"/>
          <w:szCs w:val="28"/>
        </w:rPr>
        <w:t>ubmit the aforesaid information</w:t>
      </w:r>
      <w:r w:rsidR="00BD1E95" w:rsidRPr="00363D3D">
        <w:rPr>
          <w:rFonts w:ascii="Times New Roman" w:hAnsi="Times New Roman" w:cs="Times New Roman"/>
          <w:sz w:val="28"/>
          <w:szCs w:val="28"/>
        </w:rPr>
        <w:t xml:space="preserve"> by e-mail (oep.mohali@gmail.com) latest by</w:t>
      </w:r>
      <w:r w:rsidR="00384E29">
        <w:rPr>
          <w:rFonts w:ascii="Times New Roman" w:hAnsi="Times New Roman" w:cs="Times New Roman"/>
          <w:sz w:val="28"/>
          <w:szCs w:val="28"/>
        </w:rPr>
        <w:t xml:space="preserve"> 27.06.2019. </w:t>
      </w:r>
      <w:r w:rsidR="00BD1E95" w:rsidRPr="0060174F">
        <w:rPr>
          <w:rFonts w:ascii="Times New Roman" w:hAnsi="Times New Roman" w:cs="Times New Roman"/>
          <w:sz w:val="28"/>
          <w:szCs w:val="28"/>
        </w:rPr>
        <w:t xml:space="preserve">Minutes of the said proceedings were sent to the Sr. XEN/DS, </w:t>
      </w:r>
      <w:r w:rsidR="0060174F">
        <w:rPr>
          <w:rFonts w:ascii="Times New Roman" w:hAnsi="Times New Roman" w:cs="Times New Roman"/>
          <w:sz w:val="28"/>
          <w:szCs w:val="28"/>
        </w:rPr>
        <w:t xml:space="preserve">   </w:t>
      </w:r>
      <w:r w:rsidR="00BD1E95" w:rsidRPr="0060174F">
        <w:rPr>
          <w:rFonts w:ascii="Times New Roman" w:hAnsi="Times New Roman" w:cs="Times New Roman"/>
          <w:sz w:val="28"/>
          <w:szCs w:val="28"/>
        </w:rPr>
        <w:t xml:space="preserve">PSPCL, </w:t>
      </w:r>
      <w:proofErr w:type="spellStart"/>
      <w:r w:rsidR="00BD1E95" w:rsidRPr="0060174F">
        <w:rPr>
          <w:rFonts w:ascii="Times New Roman" w:hAnsi="Times New Roman" w:cs="Times New Roman"/>
          <w:sz w:val="28"/>
          <w:szCs w:val="28"/>
        </w:rPr>
        <w:t>Amloh</w:t>
      </w:r>
      <w:proofErr w:type="spellEnd"/>
      <w:r w:rsidR="00BD1E95" w:rsidRPr="0060174F">
        <w:rPr>
          <w:rFonts w:ascii="Times New Roman" w:hAnsi="Times New Roman" w:cs="Times New Roman"/>
          <w:sz w:val="28"/>
          <w:szCs w:val="28"/>
        </w:rPr>
        <w:t xml:space="preserve"> vide Memo No. 656/OEP/A-52/2018 dated 21.06.2019.</w:t>
      </w:r>
    </w:p>
    <w:p w:rsidR="00BD1E95" w:rsidRDefault="00BD1E95" w:rsidP="00BD1E95">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775B">
        <w:rPr>
          <w:rFonts w:ascii="Times New Roman" w:hAnsi="Times New Roman" w:cs="Times New Roman"/>
          <w:sz w:val="28"/>
          <w:szCs w:val="28"/>
        </w:rPr>
        <w:t xml:space="preserve"> </w:t>
      </w:r>
      <w:r>
        <w:rPr>
          <w:rFonts w:ascii="Times New Roman" w:hAnsi="Times New Roman" w:cs="Times New Roman"/>
          <w:sz w:val="28"/>
          <w:szCs w:val="28"/>
        </w:rPr>
        <w:t xml:space="preserve">In response to this office Memo No.656/OEP/A-52/2018 dated </w:t>
      </w:r>
    </w:p>
    <w:p w:rsidR="00BD1E95" w:rsidRDefault="00BD1E95" w:rsidP="00C5775B">
      <w:pPr>
        <w:pStyle w:val="ListParagraph"/>
        <w:spacing w:line="480" w:lineRule="auto"/>
        <w:ind w:left="993"/>
        <w:jc w:val="both"/>
        <w:rPr>
          <w:rFonts w:ascii="Times New Roman" w:hAnsi="Times New Roman" w:cs="Times New Roman"/>
          <w:sz w:val="28"/>
          <w:szCs w:val="28"/>
        </w:rPr>
      </w:pPr>
      <w:r>
        <w:rPr>
          <w:rFonts w:ascii="Times New Roman" w:hAnsi="Times New Roman" w:cs="Times New Roman"/>
          <w:sz w:val="28"/>
          <w:szCs w:val="28"/>
        </w:rPr>
        <w:t>21.06.2019</w:t>
      </w:r>
      <w:r w:rsidR="00F86FAE">
        <w:rPr>
          <w:rFonts w:ascii="Times New Roman" w:hAnsi="Times New Roman" w:cs="Times New Roman"/>
          <w:sz w:val="28"/>
          <w:szCs w:val="28"/>
        </w:rPr>
        <w:t>,</w:t>
      </w:r>
      <w:r>
        <w:rPr>
          <w:rFonts w:ascii="Times New Roman" w:hAnsi="Times New Roman" w:cs="Times New Roman"/>
          <w:sz w:val="28"/>
          <w:szCs w:val="28"/>
        </w:rPr>
        <w:t xml:space="preserve"> the Sr. Executive Engineer, DS Division, </w:t>
      </w:r>
      <w:proofErr w:type="spellStart"/>
      <w:r>
        <w:rPr>
          <w:rFonts w:ascii="Times New Roman" w:hAnsi="Times New Roman" w:cs="Times New Roman"/>
          <w:sz w:val="28"/>
          <w:szCs w:val="28"/>
        </w:rPr>
        <w:t>Amloh</w:t>
      </w:r>
      <w:proofErr w:type="spellEnd"/>
      <w:r>
        <w:rPr>
          <w:rFonts w:ascii="Times New Roman" w:hAnsi="Times New Roman" w:cs="Times New Roman"/>
          <w:sz w:val="28"/>
          <w:szCs w:val="28"/>
        </w:rPr>
        <w:t xml:space="preserve"> stated, vide Memo No. 3751 dated 25.07.2019, as under:</w:t>
      </w:r>
    </w:p>
    <w:p w:rsidR="00BD1E95" w:rsidRDefault="00BD1E95" w:rsidP="00BD1E95">
      <w:pPr>
        <w:pStyle w:val="ListParagraph"/>
        <w:tabs>
          <w:tab w:val="left" w:pos="4950"/>
        </w:tabs>
        <w:spacing w:line="480" w:lineRule="auto"/>
        <w:ind w:left="1440"/>
        <w:jc w:val="both"/>
        <w:rPr>
          <w:rFonts w:ascii="Times New Roman" w:hAnsi="Times New Roman" w:cs="Times New Roman"/>
          <w:i/>
          <w:iCs/>
          <w:sz w:val="28"/>
          <w:szCs w:val="28"/>
        </w:rPr>
      </w:pPr>
      <w:r>
        <w:rPr>
          <w:rFonts w:ascii="Times New Roman" w:hAnsi="Times New Roman" w:cs="Times New Roman"/>
          <w:i/>
          <w:iCs/>
          <w:sz w:val="28"/>
          <w:szCs w:val="28"/>
        </w:rPr>
        <w:t>“Dy.CAO/A&amp;R, PSPCL, Patiala vide his Office Memo No.356/A&amp;R/A-44/18-19 dated 25.06.2019 intimated as under:</w:t>
      </w:r>
    </w:p>
    <w:p w:rsidR="00BD1E95" w:rsidRDefault="00BD1E95" w:rsidP="00BD1E95">
      <w:pPr>
        <w:pStyle w:val="ListParagraph"/>
        <w:tabs>
          <w:tab w:val="left" w:pos="4950"/>
        </w:tabs>
        <w:spacing w:line="480" w:lineRule="auto"/>
        <w:ind w:left="1440"/>
        <w:jc w:val="both"/>
        <w:rPr>
          <w:rFonts w:ascii="Times New Roman" w:hAnsi="Times New Roman" w:cs="Times New Roman"/>
          <w:i/>
          <w:iCs/>
          <w:sz w:val="28"/>
          <w:szCs w:val="28"/>
        </w:rPr>
      </w:pPr>
      <w:r>
        <w:rPr>
          <w:rFonts w:ascii="Times New Roman" w:hAnsi="Times New Roman" w:cs="Times New Roman"/>
          <w:i/>
          <w:iCs/>
          <w:sz w:val="28"/>
          <w:szCs w:val="28"/>
        </w:rPr>
        <w:t xml:space="preserve">          This office only comp</w:t>
      </w:r>
      <w:r w:rsidR="00C9413B">
        <w:rPr>
          <w:rFonts w:ascii="Times New Roman" w:hAnsi="Times New Roman" w:cs="Times New Roman"/>
          <w:i/>
          <w:iCs/>
          <w:sz w:val="28"/>
          <w:szCs w:val="28"/>
        </w:rPr>
        <w:t>il</w:t>
      </w:r>
      <w:r>
        <w:rPr>
          <w:rFonts w:ascii="Times New Roman" w:hAnsi="Times New Roman" w:cs="Times New Roman"/>
          <w:i/>
          <w:iCs/>
          <w:sz w:val="28"/>
          <w:szCs w:val="28"/>
        </w:rPr>
        <w:t>es the monthly accounts submitted by accounting units of PSPCL. The interest on security deposit is provided for the concerned Division in March Accounts as per the prevailing practice in PSPCL. As such consumer wise detail, regarding interest on security deposit is not available in monthly accounts.’</w:t>
      </w:r>
    </w:p>
    <w:p w:rsidR="00BD1E95" w:rsidRDefault="00BD1E95" w:rsidP="00BD1E95">
      <w:pPr>
        <w:pStyle w:val="ListParagraph"/>
        <w:spacing w:line="480" w:lineRule="auto"/>
        <w:ind w:left="1440" w:firstLine="720"/>
        <w:jc w:val="both"/>
        <w:rPr>
          <w:rFonts w:ascii="Times New Roman" w:hAnsi="Times New Roman" w:cs="Times New Roman"/>
          <w:i/>
          <w:iCs/>
          <w:sz w:val="28"/>
          <w:szCs w:val="28"/>
        </w:rPr>
      </w:pPr>
      <w:r>
        <w:rPr>
          <w:rFonts w:ascii="Times New Roman" w:hAnsi="Times New Roman" w:cs="Times New Roman"/>
          <w:i/>
          <w:iCs/>
          <w:sz w:val="28"/>
          <w:szCs w:val="28"/>
        </w:rPr>
        <w:t xml:space="preserve">As per above feedback, monthly accounts of </w:t>
      </w:r>
      <w:proofErr w:type="spellStart"/>
      <w:r>
        <w:rPr>
          <w:rFonts w:ascii="Times New Roman" w:hAnsi="Times New Roman" w:cs="Times New Roman"/>
          <w:i/>
          <w:iCs/>
          <w:sz w:val="28"/>
          <w:szCs w:val="28"/>
        </w:rPr>
        <w:t>Amloh</w:t>
      </w:r>
      <w:proofErr w:type="spellEnd"/>
      <w:r>
        <w:rPr>
          <w:rFonts w:ascii="Times New Roman" w:hAnsi="Times New Roman" w:cs="Times New Roman"/>
          <w:i/>
          <w:iCs/>
          <w:sz w:val="28"/>
          <w:szCs w:val="28"/>
        </w:rPr>
        <w:t xml:space="preserve"> Division were checked to verify data relating to query. It is found that only Security (Consumption) is being updated in Head of Account 48.100 except this particular case i.e. ACD for load fed from TG set. </w:t>
      </w:r>
      <w:bookmarkStart w:id="0" w:name="_GoBack"/>
      <w:bookmarkEnd w:id="0"/>
      <w:r>
        <w:rPr>
          <w:rFonts w:ascii="Times New Roman" w:hAnsi="Times New Roman" w:cs="Times New Roman"/>
          <w:i/>
          <w:iCs/>
          <w:sz w:val="28"/>
          <w:szCs w:val="28"/>
        </w:rPr>
        <w:t xml:space="preserve">Further, as per discussion held in the O/o Chief Financial Officer, the deposits/security that are kept under Head 48.100 are further governed by the rules &amp; regulations under which they are got deposited from the consumer. If any deposits/security warrants payments of interest as per applicable rules and regulations at the time of </w:t>
      </w:r>
      <w:r>
        <w:rPr>
          <w:rFonts w:ascii="Times New Roman" w:hAnsi="Times New Roman" w:cs="Times New Roman"/>
          <w:i/>
          <w:iCs/>
          <w:sz w:val="28"/>
          <w:szCs w:val="28"/>
        </w:rPr>
        <w:lastRenderedPageBreak/>
        <w:t>deposit, interest is paid and otherwise no interest is payable. In this particular case, at the time of receipt of ACD for load fed from installed capacity of TG/DG set, no interest was payable.</w:t>
      </w:r>
    </w:p>
    <w:p w:rsidR="00BD1E95" w:rsidRDefault="00BD1E95" w:rsidP="00BD1E95">
      <w:pPr>
        <w:pStyle w:val="ListParagraph"/>
        <w:spacing w:line="480" w:lineRule="auto"/>
        <w:ind w:left="1440" w:firstLine="1440"/>
        <w:jc w:val="both"/>
        <w:rPr>
          <w:rFonts w:ascii="Times New Roman" w:hAnsi="Times New Roman" w:cs="Times New Roman"/>
          <w:i/>
          <w:iCs/>
          <w:sz w:val="28"/>
          <w:szCs w:val="28"/>
        </w:rPr>
      </w:pPr>
      <w:r>
        <w:rPr>
          <w:rFonts w:ascii="Times New Roman" w:hAnsi="Times New Roman" w:cs="Times New Roman"/>
          <w:i/>
          <w:iCs/>
          <w:sz w:val="28"/>
          <w:szCs w:val="28"/>
        </w:rPr>
        <w:t xml:space="preserve">How the amount of M/s </w:t>
      </w:r>
      <w:proofErr w:type="spellStart"/>
      <w:r>
        <w:rPr>
          <w:rFonts w:ascii="Times New Roman" w:hAnsi="Times New Roman" w:cs="Times New Roman"/>
          <w:i/>
          <w:iCs/>
          <w:sz w:val="28"/>
          <w:szCs w:val="28"/>
        </w:rPr>
        <w:t>Nahar</w:t>
      </w:r>
      <w:proofErr w:type="spellEnd"/>
      <w:r>
        <w:rPr>
          <w:rFonts w:ascii="Times New Roman" w:hAnsi="Times New Roman" w:cs="Times New Roman"/>
          <w:i/>
          <w:iCs/>
          <w:sz w:val="28"/>
          <w:szCs w:val="28"/>
        </w:rPr>
        <w:t xml:space="preserve"> Industrial Enterprises has been utilized by PSEB (now PSPCL):-</w:t>
      </w:r>
    </w:p>
    <w:p w:rsidR="00BD1E95" w:rsidRDefault="00BD1E95" w:rsidP="00BD1E95">
      <w:pPr>
        <w:pStyle w:val="ListParagraph"/>
        <w:spacing w:line="480" w:lineRule="auto"/>
        <w:ind w:left="1440"/>
        <w:jc w:val="both"/>
        <w:rPr>
          <w:rFonts w:ascii="Times New Roman" w:hAnsi="Times New Roman" w:cs="Times New Roman"/>
          <w:i/>
          <w:iCs/>
          <w:sz w:val="28"/>
          <w:szCs w:val="28"/>
        </w:rPr>
      </w:pPr>
      <w:r>
        <w:rPr>
          <w:rFonts w:ascii="Times New Roman" w:hAnsi="Times New Roman" w:cs="Times New Roman"/>
          <w:i/>
          <w:iCs/>
          <w:sz w:val="28"/>
          <w:szCs w:val="28"/>
        </w:rPr>
        <w:t xml:space="preserve">Regarding the utilization of the amount deposited by M/s </w:t>
      </w:r>
      <w:proofErr w:type="spellStart"/>
      <w:r>
        <w:rPr>
          <w:rFonts w:ascii="Times New Roman" w:hAnsi="Times New Roman" w:cs="Times New Roman"/>
          <w:i/>
          <w:iCs/>
          <w:sz w:val="28"/>
          <w:szCs w:val="28"/>
        </w:rPr>
        <w:t>Nahar</w:t>
      </w:r>
      <w:proofErr w:type="spellEnd"/>
      <w:r>
        <w:rPr>
          <w:rFonts w:ascii="Times New Roman" w:hAnsi="Times New Roman" w:cs="Times New Roman"/>
          <w:i/>
          <w:iCs/>
          <w:sz w:val="28"/>
          <w:szCs w:val="28"/>
        </w:rPr>
        <w:t xml:space="preserve"> Industrial Enterprises, it is submitted that the O/o jt. Financial Advisor/Bond, PSPCL, Patiala intimated procedure of collection and remittance of all amounts deposited in PSPCL accounts as under:</w:t>
      </w:r>
    </w:p>
    <w:p w:rsidR="00BD1E95" w:rsidRDefault="00BD1E95" w:rsidP="00BD1E95">
      <w:pPr>
        <w:pStyle w:val="ListParagraph"/>
        <w:tabs>
          <w:tab w:val="left" w:pos="4950"/>
        </w:tabs>
        <w:spacing w:line="480" w:lineRule="auto"/>
        <w:ind w:left="1440"/>
        <w:jc w:val="both"/>
        <w:rPr>
          <w:rFonts w:ascii="Times New Roman" w:hAnsi="Times New Roman" w:cs="Times New Roman"/>
          <w:i/>
          <w:iCs/>
          <w:sz w:val="28"/>
          <w:szCs w:val="28"/>
        </w:rPr>
      </w:pPr>
      <w:r>
        <w:rPr>
          <w:rFonts w:ascii="Times New Roman" w:hAnsi="Times New Roman" w:cs="Times New Roman"/>
          <w:i/>
          <w:iCs/>
          <w:sz w:val="28"/>
          <w:szCs w:val="28"/>
        </w:rPr>
        <w:t xml:space="preserve">                  ‘The amount deposited by consumer/parties with concerned offices of PSPCL is credited to the related A/C codes by the concerned Offices at their own level and amount so collected is remitted to Head Office along with other collection of revenue by field offices under GH 24.5. As such, no separate detail is available in this office regarding security deposited by consumers/parties. The amount remitted by field Offices/Offices of CAO/Revenue to bank accounts of this office is again transferred to the offices of PSPCL for the purchase of power/coal, contractor payments, payment of salary/pension and carrying out day-to-day works. Whenever </w:t>
      </w:r>
      <w:r>
        <w:rPr>
          <w:rFonts w:ascii="Times New Roman" w:hAnsi="Times New Roman" w:cs="Times New Roman"/>
          <w:i/>
          <w:iCs/>
          <w:sz w:val="28"/>
          <w:szCs w:val="28"/>
        </w:rPr>
        <w:lastRenderedPageBreak/>
        <w:t>payment by field offices is required, they demand funds through online funds management information system i.e. FMIS and this o</w:t>
      </w:r>
      <w:r w:rsidR="000D3546">
        <w:rPr>
          <w:rFonts w:ascii="Times New Roman" w:hAnsi="Times New Roman" w:cs="Times New Roman"/>
          <w:i/>
          <w:iCs/>
          <w:sz w:val="28"/>
          <w:szCs w:val="28"/>
        </w:rPr>
        <w:t>ffice releases funds to all the</w:t>
      </w:r>
      <w:r>
        <w:rPr>
          <w:rFonts w:ascii="Times New Roman" w:hAnsi="Times New Roman" w:cs="Times New Roman"/>
          <w:i/>
          <w:iCs/>
          <w:sz w:val="28"/>
          <w:szCs w:val="28"/>
        </w:rPr>
        <w:t xml:space="preserve"> DDO’s as per availability of funds.’</w:t>
      </w:r>
    </w:p>
    <w:p w:rsidR="00BD1E95" w:rsidRDefault="00BD1E95" w:rsidP="00BD1E95">
      <w:pPr>
        <w:pStyle w:val="ListParagraph"/>
        <w:spacing w:line="480" w:lineRule="auto"/>
        <w:ind w:left="1440" w:firstLine="720"/>
        <w:jc w:val="both"/>
        <w:rPr>
          <w:rFonts w:ascii="Times New Roman" w:hAnsi="Times New Roman" w:cs="Times New Roman"/>
          <w:i/>
          <w:iCs/>
          <w:sz w:val="28"/>
          <w:szCs w:val="28"/>
        </w:rPr>
      </w:pPr>
      <w:r w:rsidRPr="00C715C1">
        <w:rPr>
          <w:rFonts w:ascii="Times New Roman" w:hAnsi="Times New Roman" w:cs="Times New Roman"/>
          <w:b/>
          <w:bCs/>
          <w:i/>
          <w:iCs/>
          <w:sz w:val="28"/>
          <w:szCs w:val="28"/>
        </w:rPr>
        <w:t xml:space="preserve">It is submitted that amount deposited by M/s </w:t>
      </w:r>
      <w:proofErr w:type="spellStart"/>
      <w:r w:rsidRPr="00C715C1">
        <w:rPr>
          <w:rFonts w:ascii="Times New Roman" w:hAnsi="Times New Roman" w:cs="Times New Roman"/>
          <w:b/>
          <w:bCs/>
          <w:i/>
          <w:iCs/>
          <w:sz w:val="28"/>
          <w:szCs w:val="28"/>
        </w:rPr>
        <w:t>Nahar</w:t>
      </w:r>
      <w:proofErr w:type="spellEnd"/>
      <w:r w:rsidRPr="00C715C1">
        <w:rPr>
          <w:rFonts w:ascii="Times New Roman" w:hAnsi="Times New Roman" w:cs="Times New Roman"/>
          <w:b/>
          <w:bCs/>
          <w:i/>
          <w:iCs/>
          <w:sz w:val="28"/>
          <w:szCs w:val="28"/>
        </w:rPr>
        <w:t xml:space="preserve"> Industrial Enterprises was credited in PSEB (now PSPCL) account and same might have been used for day to day working of the department. Thi</w:t>
      </w:r>
      <w:r w:rsidR="00C604AA">
        <w:rPr>
          <w:rFonts w:ascii="Times New Roman" w:hAnsi="Times New Roman" w:cs="Times New Roman"/>
          <w:b/>
          <w:bCs/>
          <w:i/>
          <w:iCs/>
          <w:sz w:val="28"/>
          <w:szCs w:val="28"/>
        </w:rPr>
        <w:t>s amount is not kept under any f</w:t>
      </w:r>
      <w:r w:rsidRPr="00C715C1">
        <w:rPr>
          <w:rFonts w:ascii="Times New Roman" w:hAnsi="Times New Roman" w:cs="Times New Roman"/>
          <w:b/>
          <w:bCs/>
          <w:i/>
          <w:iCs/>
          <w:sz w:val="28"/>
          <w:szCs w:val="28"/>
        </w:rPr>
        <w:t>ixed deposit.</w:t>
      </w:r>
      <w:r>
        <w:rPr>
          <w:rFonts w:ascii="Times New Roman" w:hAnsi="Times New Roman" w:cs="Times New Roman"/>
          <w:i/>
          <w:iCs/>
          <w:sz w:val="28"/>
          <w:szCs w:val="28"/>
        </w:rPr>
        <w:t xml:space="preserve"> Further, as per policy laid in Supply Code by PSERC, PSPCL is liable to issue refund of ACD to any consumer, as and when such condition arises.”</w:t>
      </w:r>
    </w:p>
    <w:p w:rsidR="00BD1E95" w:rsidRDefault="00BD1E95" w:rsidP="00BD1E95">
      <w:pPr>
        <w:pStyle w:val="ListParagraph"/>
        <w:tabs>
          <w:tab w:val="left" w:pos="4950"/>
        </w:tabs>
        <w:spacing w:line="480" w:lineRule="auto"/>
        <w:ind w:left="1050"/>
        <w:jc w:val="both"/>
        <w:rPr>
          <w:rFonts w:ascii="Times New Roman" w:hAnsi="Times New Roman" w:cs="Times New Roman"/>
          <w:i/>
          <w:iCs/>
          <w:sz w:val="28"/>
          <w:szCs w:val="28"/>
        </w:rPr>
      </w:pPr>
      <w:r>
        <w:rPr>
          <w:rFonts w:ascii="Times New Roman" w:hAnsi="Times New Roman" w:cs="Times New Roman"/>
          <w:i/>
          <w:iCs/>
          <w:sz w:val="28"/>
          <w:szCs w:val="28"/>
        </w:rPr>
        <w:t xml:space="preserve">                   This is for your kind consideration, please.</w:t>
      </w:r>
    </w:p>
    <w:p w:rsidR="00BD1E95" w:rsidRDefault="00BD1E95" w:rsidP="00BD1E95">
      <w:pPr>
        <w:pStyle w:val="ListParagraph"/>
        <w:numPr>
          <w:ilvl w:val="0"/>
          <w:numId w:val="10"/>
        </w:numPr>
        <w:spacing w:line="480" w:lineRule="auto"/>
        <w:ind w:left="0" w:firstLine="0"/>
        <w:jc w:val="both"/>
        <w:rPr>
          <w:rFonts w:ascii="Times New Roman" w:hAnsi="Times New Roman" w:cs="Times New Roman"/>
          <w:sz w:val="28"/>
          <w:szCs w:val="28"/>
        </w:rPr>
      </w:pPr>
      <w:r w:rsidRPr="00140463">
        <w:rPr>
          <w:rFonts w:ascii="Times New Roman" w:hAnsi="Times New Roman" w:cs="Times New Roman"/>
          <w:sz w:val="28"/>
          <w:szCs w:val="28"/>
        </w:rPr>
        <w:t>Subsequently, Senior Executive Engineer, DS Division, PSPCL,</w:t>
      </w:r>
    </w:p>
    <w:p w:rsidR="00BD1E95" w:rsidRPr="00140463" w:rsidRDefault="00BD1E95" w:rsidP="00BD1E95">
      <w:pPr>
        <w:pStyle w:val="ListParagraph"/>
        <w:spacing w:line="480" w:lineRule="auto"/>
        <w:jc w:val="both"/>
        <w:rPr>
          <w:rFonts w:ascii="Times New Roman" w:hAnsi="Times New Roman" w:cs="Times New Roman"/>
          <w:sz w:val="28"/>
          <w:szCs w:val="28"/>
        </w:rPr>
      </w:pPr>
      <w:proofErr w:type="spellStart"/>
      <w:r w:rsidRPr="00140463">
        <w:rPr>
          <w:rFonts w:ascii="Times New Roman" w:hAnsi="Times New Roman" w:cs="Times New Roman"/>
          <w:sz w:val="28"/>
          <w:szCs w:val="28"/>
        </w:rPr>
        <w:t>Amloh</w:t>
      </w:r>
      <w:proofErr w:type="spellEnd"/>
      <w:r w:rsidRPr="00140463">
        <w:rPr>
          <w:rFonts w:ascii="Times New Roman" w:hAnsi="Times New Roman" w:cs="Times New Roman"/>
          <w:sz w:val="28"/>
          <w:szCs w:val="28"/>
        </w:rPr>
        <w:t xml:space="preserve"> was directed</w:t>
      </w:r>
      <w:r w:rsidR="0013479F">
        <w:rPr>
          <w:rFonts w:ascii="Times New Roman" w:hAnsi="Times New Roman" w:cs="Times New Roman"/>
          <w:sz w:val="28"/>
          <w:szCs w:val="28"/>
        </w:rPr>
        <w:t>,</w:t>
      </w:r>
      <w:r w:rsidRPr="00140463">
        <w:rPr>
          <w:rFonts w:ascii="Times New Roman" w:hAnsi="Times New Roman" w:cs="Times New Roman"/>
          <w:sz w:val="28"/>
          <w:szCs w:val="28"/>
        </w:rPr>
        <w:t xml:space="preserve"> vide this office letter no.817/OEP/A-52 dated 16.08.2019</w:t>
      </w:r>
      <w:r>
        <w:rPr>
          <w:rFonts w:ascii="Times New Roman" w:hAnsi="Times New Roman" w:cs="Times New Roman"/>
          <w:sz w:val="28"/>
          <w:szCs w:val="28"/>
        </w:rPr>
        <w:t>,</w:t>
      </w:r>
      <w:r w:rsidRPr="00140463">
        <w:rPr>
          <w:rFonts w:ascii="Times New Roman" w:hAnsi="Times New Roman" w:cs="Times New Roman"/>
          <w:sz w:val="28"/>
          <w:szCs w:val="28"/>
        </w:rPr>
        <w:t xml:space="preserve"> to intimate the date on which, Head of Account 48.100 to account for Security (Meter) and Security (Consumption) was </w:t>
      </w:r>
      <w:proofErr w:type="gramStart"/>
      <w:r w:rsidRPr="00140463">
        <w:rPr>
          <w:rFonts w:ascii="Times New Roman" w:hAnsi="Times New Roman" w:cs="Times New Roman"/>
          <w:sz w:val="28"/>
          <w:szCs w:val="28"/>
        </w:rPr>
        <w:t xml:space="preserve">created </w:t>
      </w:r>
      <w:r>
        <w:rPr>
          <w:rFonts w:ascii="Times New Roman" w:hAnsi="Times New Roman" w:cs="Times New Roman"/>
          <w:sz w:val="28"/>
          <w:szCs w:val="28"/>
        </w:rPr>
        <w:t xml:space="preserve"> and</w:t>
      </w:r>
      <w:proofErr w:type="gramEnd"/>
      <w:r>
        <w:rPr>
          <w:rFonts w:ascii="Times New Roman" w:hAnsi="Times New Roman" w:cs="Times New Roman"/>
          <w:sz w:val="28"/>
          <w:szCs w:val="28"/>
        </w:rPr>
        <w:t xml:space="preserve"> also send </w:t>
      </w:r>
      <w:r w:rsidRPr="00140463">
        <w:rPr>
          <w:rFonts w:ascii="Times New Roman" w:hAnsi="Times New Roman" w:cs="Times New Roman"/>
          <w:sz w:val="28"/>
          <w:szCs w:val="28"/>
        </w:rPr>
        <w:t xml:space="preserve"> the copy of letter of  </w:t>
      </w:r>
      <w:r>
        <w:rPr>
          <w:rFonts w:ascii="Times New Roman" w:hAnsi="Times New Roman" w:cs="Times New Roman"/>
          <w:sz w:val="28"/>
          <w:szCs w:val="28"/>
        </w:rPr>
        <w:t xml:space="preserve">the </w:t>
      </w:r>
      <w:r w:rsidRPr="00140463">
        <w:rPr>
          <w:rFonts w:ascii="Times New Roman" w:hAnsi="Times New Roman" w:cs="Times New Roman"/>
          <w:sz w:val="28"/>
          <w:szCs w:val="28"/>
        </w:rPr>
        <w:t xml:space="preserve">PSPCL directing </w:t>
      </w:r>
      <w:r>
        <w:rPr>
          <w:rFonts w:ascii="Times New Roman" w:hAnsi="Times New Roman" w:cs="Times New Roman"/>
          <w:sz w:val="28"/>
          <w:szCs w:val="28"/>
        </w:rPr>
        <w:t xml:space="preserve">the DS Division, </w:t>
      </w:r>
      <w:proofErr w:type="spellStart"/>
      <w:r>
        <w:rPr>
          <w:rFonts w:ascii="Times New Roman" w:hAnsi="Times New Roman" w:cs="Times New Roman"/>
          <w:sz w:val="28"/>
          <w:szCs w:val="28"/>
        </w:rPr>
        <w:t>Amloh</w:t>
      </w:r>
      <w:proofErr w:type="spellEnd"/>
      <w:r>
        <w:rPr>
          <w:rFonts w:ascii="Times New Roman" w:hAnsi="Times New Roman" w:cs="Times New Roman"/>
          <w:sz w:val="28"/>
          <w:szCs w:val="28"/>
        </w:rPr>
        <w:t xml:space="preserve"> </w:t>
      </w:r>
      <w:r w:rsidRPr="00140463">
        <w:rPr>
          <w:rFonts w:ascii="Times New Roman" w:hAnsi="Times New Roman" w:cs="Times New Roman"/>
          <w:sz w:val="28"/>
          <w:szCs w:val="28"/>
        </w:rPr>
        <w:t xml:space="preserve">to credit the said securities to this Head </w:t>
      </w:r>
      <w:r>
        <w:rPr>
          <w:rFonts w:ascii="Times New Roman" w:hAnsi="Times New Roman" w:cs="Times New Roman"/>
          <w:sz w:val="28"/>
          <w:szCs w:val="28"/>
        </w:rPr>
        <w:t>to this Court by e-mail by 19.08.2019.</w:t>
      </w:r>
    </w:p>
    <w:p w:rsidR="00BD1E95" w:rsidRDefault="00BD1E95" w:rsidP="00BD1E95">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F558B">
        <w:rPr>
          <w:rFonts w:ascii="Times New Roman" w:hAnsi="Times New Roman" w:cs="Times New Roman"/>
          <w:b/>
          <w:sz w:val="28"/>
          <w:szCs w:val="28"/>
        </w:rPr>
        <w:t>( r</w:t>
      </w:r>
      <w:proofErr w:type="gramEnd"/>
      <w:r w:rsidRPr="00DF558B">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r w:rsidRPr="00DF558B">
        <w:rPr>
          <w:rFonts w:ascii="Times New Roman" w:hAnsi="Times New Roman" w:cs="Times New Roman"/>
          <w:sz w:val="28"/>
          <w:szCs w:val="28"/>
        </w:rPr>
        <w:t xml:space="preserve">Secretary, PSERC, Chandigarh was also </w:t>
      </w:r>
      <w:r>
        <w:rPr>
          <w:rFonts w:ascii="Times New Roman" w:hAnsi="Times New Roman" w:cs="Times New Roman"/>
          <w:sz w:val="28"/>
          <w:szCs w:val="28"/>
        </w:rPr>
        <w:t>apprised,</w:t>
      </w:r>
      <w:r w:rsidRPr="00DF558B">
        <w:rPr>
          <w:rFonts w:ascii="Times New Roman" w:hAnsi="Times New Roman" w:cs="Times New Roman"/>
          <w:sz w:val="28"/>
          <w:szCs w:val="28"/>
        </w:rPr>
        <w:t xml:space="preserve"> vide this office </w:t>
      </w:r>
    </w:p>
    <w:p w:rsidR="00BD1E95" w:rsidRDefault="00BD1E95" w:rsidP="00BD1E95">
      <w:pPr>
        <w:pStyle w:val="ListParagraph"/>
        <w:spacing w:line="480" w:lineRule="auto"/>
        <w:ind w:left="709" w:firstLine="11"/>
        <w:jc w:val="both"/>
        <w:rPr>
          <w:rFonts w:ascii="Times New Roman" w:hAnsi="Times New Roman" w:cs="Times New Roman"/>
          <w:sz w:val="28"/>
          <w:szCs w:val="28"/>
        </w:rPr>
      </w:pPr>
      <w:r w:rsidRPr="00DF558B">
        <w:rPr>
          <w:rFonts w:ascii="Times New Roman" w:hAnsi="Times New Roman" w:cs="Times New Roman"/>
          <w:sz w:val="28"/>
          <w:szCs w:val="28"/>
        </w:rPr>
        <w:t>Memo No.827/A-52/2018 dated 20.08.2019</w:t>
      </w:r>
      <w:r>
        <w:rPr>
          <w:rFonts w:ascii="Times New Roman" w:hAnsi="Times New Roman" w:cs="Times New Roman"/>
          <w:sz w:val="28"/>
          <w:szCs w:val="28"/>
        </w:rPr>
        <w:t xml:space="preserve">, that decision in the present dispute was pending for want of information regarding date </w:t>
      </w:r>
      <w:r>
        <w:rPr>
          <w:rFonts w:ascii="Times New Roman" w:hAnsi="Times New Roman" w:cs="Times New Roman"/>
          <w:sz w:val="28"/>
          <w:szCs w:val="28"/>
        </w:rPr>
        <w:lastRenderedPageBreak/>
        <w:t xml:space="preserve">of creation of Head of Account 48.100 and date from which securities were allowed to be credited to this Head. PSERC was </w:t>
      </w:r>
      <w:proofErr w:type="gramStart"/>
      <w:r>
        <w:rPr>
          <w:rFonts w:ascii="Times New Roman" w:hAnsi="Times New Roman" w:cs="Times New Roman"/>
          <w:sz w:val="28"/>
          <w:szCs w:val="28"/>
        </w:rPr>
        <w:t xml:space="preserve">also </w:t>
      </w:r>
      <w:r w:rsidRPr="00DF558B">
        <w:rPr>
          <w:rFonts w:ascii="Times New Roman" w:hAnsi="Times New Roman" w:cs="Times New Roman"/>
          <w:sz w:val="28"/>
          <w:szCs w:val="28"/>
        </w:rPr>
        <w:t xml:space="preserve"> </w:t>
      </w:r>
      <w:r>
        <w:rPr>
          <w:rFonts w:ascii="Times New Roman" w:hAnsi="Times New Roman" w:cs="Times New Roman"/>
          <w:sz w:val="28"/>
          <w:szCs w:val="28"/>
        </w:rPr>
        <w:t>requested</w:t>
      </w:r>
      <w:proofErr w:type="gramEnd"/>
      <w:r>
        <w:rPr>
          <w:rFonts w:ascii="Times New Roman" w:hAnsi="Times New Roman" w:cs="Times New Roman"/>
          <w:sz w:val="28"/>
          <w:szCs w:val="28"/>
        </w:rPr>
        <w:t xml:space="preserve"> vide letter ibid that a copy of letter vide which, directions were issued by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PSERC to the PSPCL for creation of a separate Head of Account, to account for receipts/payments relating to Security (Consumption) and Security (Meter) and compliance report of PSPCL in this respect  may be supplied on priority to enable this Court to decide the case which is pending only for want of aforesaid information.</w:t>
      </w:r>
    </w:p>
    <w:p w:rsidR="00BD1E95" w:rsidRDefault="00BD1E95" w:rsidP="00BD1E95">
      <w:pPr>
        <w:pStyle w:val="ListParagraph"/>
        <w:numPr>
          <w:ilvl w:val="0"/>
          <w:numId w:val="14"/>
        </w:numPr>
        <w:spacing w:line="480" w:lineRule="auto"/>
        <w:ind w:left="0" w:firstLine="0"/>
        <w:jc w:val="both"/>
        <w:rPr>
          <w:rFonts w:ascii="Times New Roman" w:hAnsi="Times New Roman" w:cs="Times New Roman"/>
          <w:sz w:val="28"/>
          <w:szCs w:val="28"/>
        </w:rPr>
      </w:pPr>
      <w:r w:rsidRPr="00906F55">
        <w:rPr>
          <w:rFonts w:ascii="Times New Roman" w:hAnsi="Times New Roman" w:cs="Times New Roman"/>
          <w:sz w:val="28"/>
          <w:szCs w:val="28"/>
        </w:rPr>
        <w:t>In response to the aforesaid</w:t>
      </w:r>
      <w:r w:rsidR="00E8468F">
        <w:rPr>
          <w:rFonts w:ascii="Times New Roman" w:hAnsi="Times New Roman" w:cs="Times New Roman"/>
          <w:sz w:val="28"/>
          <w:szCs w:val="28"/>
        </w:rPr>
        <w:t xml:space="preserve"> letter dated 16.08.2019, </w:t>
      </w:r>
      <w:proofErr w:type="spellStart"/>
      <w:r w:rsidR="00E8468F">
        <w:rPr>
          <w:rFonts w:ascii="Times New Roman" w:hAnsi="Times New Roman" w:cs="Times New Roman"/>
          <w:sz w:val="28"/>
          <w:szCs w:val="28"/>
        </w:rPr>
        <w:t>Sr.Xen</w:t>
      </w:r>
      <w:proofErr w:type="spellEnd"/>
      <w:r w:rsidRPr="00906F55">
        <w:rPr>
          <w:rFonts w:ascii="Times New Roman" w:hAnsi="Times New Roman" w:cs="Times New Roman"/>
          <w:sz w:val="28"/>
          <w:szCs w:val="28"/>
        </w:rPr>
        <w:t>,</w:t>
      </w:r>
      <w:r>
        <w:rPr>
          <w:rFonts w:ascii="Times New Roman" w:hAnsi="Times New Roman" w:cs="Times New Roman"/>
          <w:sz w:val="28"/>
          <w:szCs w:val="28"/>
        </w:rPr>
        <w:t xml:space="preserve"> DS</w:t>
      </w:r>
    </w:p>
    <w:p w:rsidR="00BD1E95" w:rsidRPr="00906F55" w:rsidRDefault="00BD1E95" w:rsidP="00BD1E95">
      <w:pPr>
        <w:pStyle w:val="ListParagraph"/>
        <w:spacing w:line="480" w:lineRule="auto"/>
        <w:jc w:val="both"/>
        <w:rPr>
          <w:rFonts w:ascii="Times New Roman" w:hAnsi="Times New Roman" w:cs="Times New Roman"/>
          <w:sz w:val="28"/>
          <w:szCs w:val="28"/>
        </w:rPr>
      </w:pPr>
      <w:proofErr w:type="gramStart"/>
      <w:r w:rsidRPr="00906F55">
        <w:rPr>
          <w:rFonts w:ascii="Times New Roman" w:hAnsi="Times New Roman" w:cs="Times New Roman"/>
          <w:sz w:val="28"/>
          <w:szCs w:val="28"/>
        </w:rPr>
        <w:t xml:space="preserve">Division, PSPCL, </w:t>
      </w:r>
      <w:proofErr w:type="spellStart"/>
      <w:r w:rsidRPr="00906F55">
        <w:rPr>
          <w:rFonts w:ascii="Times New Roman" w:hAnsi="Times New Roman" w:cs="Times New Roman"/>
          <w:sz w:val="28"/>
          <w:szCs w:val="28"/>
        </w:rPr>
        <w:t>Amloh</w:t>
      </w:r>
      <w:proofErr w:type="spellEnd"/>
      <w:r w:rsidRPr="00906F55">
        <w:rPr>
          <w:rFonts w:ascii="Times New Roman" w:hAnsi="Times New Roman" w:cs="Times New Roman"/>
          <w:sz w:val="28"/>
          <w:szCs w:val="28"/>
        </w:rPr>
        <w:t xml:space="preserve"> intimated</w:t>
      </w:r>
      <w:r>
        <w:rPr>
          <w:rFonts w:ascii="Times New Roman" w:hAnsi="Times New Roman" w:cs="Times New Roman"/>
          <w:sz w:val="28"/>
          <w:szCs w:val="28"/>
        </w:rPr>
        <w:t xml:space="preserve"> vide</w:t>
      </w:r>
      <w:proofErr w:type="gramEnd"/>
      <w:r>
        <w:rPr>
          <w:rFonts w:ascii="Times New Roman" w:hAnsi="Times New Roman" w:cs="Times New Roman"/>
          <w:sz w:val="28"/>
          <w:szCs w:val="28"/>
        </w:rPr>
        <w:t xml:space="preserve"> e-mail dated 29.08.2019 </w:t>
      </w:r>
      <w:r w:rsidRPr="00906F55">
        <w:rPr>
          <w:rFonts w:ascii="Times New Roman" w:hAnsi="Times New Roman" w:cs="Times New Roman"/>
          <w:sz w:val="28"/>
          <w:szCs w:val="28"/>
        </w:rPr>
        <w:t>as under:</w:t>
      </w:r>
    </w:p>
    <w:p w:rsidR="00BD1E95" w:rsidRPr="00906F55" w:rsidRDefault="00BD1E95" w:rsidP="00BD1E95">
      <w:pPr>
        <w:spacing w:line="480" w:lineRule="auto"/>
        <w:ind w:left="1440"/>
        <w:jc w:val="both"/>
        <w:rPr>
          <w:rFonts w:ascii="Times New Roman" w:hAnsi="Times New Roman" w:cs="Times New Roman"/>
          <w:i/>
          <w:sz w:val="28"/>
          <w:szCs w:val="28"/>
        </w:rPr>
      </w:pPr>
      <w:r w:rsidRPr="00906F55">
        <w:rPr>
          <w:rFonts w:ascii="Times New Roman" w:hAnsi="Times New Roman" w:cs="Times New Roman"/>
          <w:i/>
          <w:sz w:val="28"/>
          <w:szCs w:val="28"/>
        </w:rPr>
        <w:t xml:space="preserve">“ On consideration of recommendations/model manuals made by the consultants and comments furnished by various  SEBs thereon, the Govt. of India, Ministry of Energy (Department of Power) has framed rules called the Electricity (Supply) (Annual Accounts) Rules 1985 under Section 69 read with Section 78(f) of Electricity (Supply) Act 1948. These rules prescribed new form in which Annual Accounting of Board shall be prepared, a new Chart of Account and basic </w:t>
      </w:r>
      <w:r w:rsidRPr="00906F55">
        <w:rPr>
          <w:rFonts w:ascii="Times New Roman" w:hAnsi="Times New Roman" w:cs="Times New Roman"/>
          <w:i/>
          <w:sz w:val="28"/>
          <w:szCs w:val="28"/>
        </w:rPr>
        <w:lastRenderedPageBreak/>
        <w:t>accounting principles and policies and have become effective from April 1985.</w:t>
      </w:r>
    </w:p>
    <w:p w:rsidR="00BD1E95" w:rsidRPr="00906F55" w:rsidRDefault="00BD1E95" w:rsidP="00BD1E95">
      <w:pPr>
        <w:spacing w:line="24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06F55">
        <w:rPr>
          <w:rFonts w:ascii="Times New Roman" w:hAnsi="Times New Roman" w:cs="Times New Roman"/>
          <w:i/>
          <w:sz w:val="28"/>
          <w:szCs w:val="28"/>
        </w:rPr>
        <w:t>The Head 48 described as under:</w:t>
      </w:r>
    </w:p>
    <w:tbl>
      <w:tblPr>
        <w:tblStyle w:val="TableGrid"/>
        <w:tblW w:w="0" w:type="auto"/>
        <w:tblInd w:w="1384" w:type="dxa"/>
        <w:tblLook w:val="04A0"/>
      </w:tblPr>
      <w:tblGrid>
        <w:gridCol w:w="1559"/>
        <w:gridCol w:w="5732"/>
      </w:tblGrid>
      <w:tr w:rsidR="00BD1E95" w:rsidRPr="00906F55" w:rsidTr="000375A8">
        <w:tc>
          <w:tcPr>
            <w:tcW w:w="1559" w:type="dxa"/>
          </w:tcPr>
          <w:p w:rsidR="00BD1E95" w:rsidRPr="00906F55" w:rsidRDefault="00BD1E95" w:rsidP="000375A8">
            <w:pPr>
              <w:jc w:val="both"/>
              <w:rPr>
                <w:rFonts w:ascii="Times New Roman" w:hAnsi="Times New Roman" w:cs="Times New Roman"/>
                <w:i/>
                <w:sz w:val="28"/>
                <w:szCs w:val="28"/>
              </w:rPr>
            </w:pPr>
            <w:r w:rsidRPr="00906F55">
              <w:rPr>
                <w:rFonts w:ascii="Times New Roman" w:hAnsi="Times New Roman" w:cs="Times New Roman"/>
                <w:i/>
                <w:sz w:val="28"/>
                <w:szCs w:val="28"/>
              </w:rPr>
              <w:t>Head 48</w:t>
            </w:r>
          </w:p>
        </w:tc>
        <w:tc>
          <w:tcPr>
            <w:tcW w:w="5732" w:type="dxa"/>
          </w:tcPr>
          <w:p w:rsidR="00BD1E95" w:rsidRPr="00906F55" w:rsidRDefault="00BD1E95" w:rsidP="000375A8">
            <w:pPr>
              <w:jc w:val="both"/>
              <w:rPr>
                <w:rFonts w:ascii="Times New Roman" w:hAnsi="Times New Roman" w:cs="Times New Roman"/>
                <w:i/>
                <w:sz w:val="28"/>
                <w:szCs w:val="28"/>
              </w:rPr>
            </w:pPr>
            <w:r w:rsidRPr="00906F55">
              <w:rPr>
                <w:rFonts w:ascii="Times New Roman" w:hAnsi="Times New Roman" w:cs="Times New Roman"/>
                <w:i/>
                <w:sz w:val="28"/>
                <w:szCs w:val="28"/>
              </w:rPr>
              <w:t>Security Deposit from Consumers</w:t>
            </w:r>
          </w:p>
        </w:tc>
      </w:tr>
      <w:tr w:rsidR="00BD1E95" w:rsidRPr="00906F55" w:rsidTr="000375A8">
        <w:tc>
          <w:tcPr>
            <w:tcW w:w="1559" w:type="dxa"/>
          </w:tcPr>
          <w:p w:rsidR="00BD1E95" w:rsidRPr="00906F55" w:rsidRDefault="00BD1E95" w:rsidP="000375A8">
            <w:pPr>
              <w:spacing w:line="480" w:lineRule="auto"/>
              <w:jc w:val="both"/>
              <w:rPr>
                <w:rFonts w:ascii="Times New Roman" w:hAnsi="Times New Roman" w:cs="Times New Roman"/>
                <w:i/>
                <w:sz w:val="28"/>
                <w:szCs w:val="28"/>
              </w:rPr>
            </w:pPr>
            <w:r w:rsidRPr="00906F55">
              <w:rPr>
                <w:rFonts w:ascii="Times New Roman" w:hAnsi="Times New Roman" w:cs="Times New Roman"/>
                <w:i/>
                <w:sz w:val="28"/>
                <w:szCs w:val="28"/>
              </w:rPr>
              <w:t>48.100</w:t>
            </w:r>
          </w:p>
        </w:tc>
        <w:tc>
          <w:tcPr>
            <w:tcW w:w="5732" w:type="dxa"/>
          </w:tcPr>
          <w:p w:rsidR="00BD1E95" w:rsidRPr="00906F55" w:rsidRDefault="00BD1E95" w:rsidP="000375A8">
            <w:pPr>
              <w:spacing w:line="480" w:lineRule="auto"/>
              <w:jc w:val="both"/>
              <w:rPr>
                <w:rFonts w:ascii="Times New Roman" w:hAnsi="Times New Roman" w:cs="Times New Roman"/>
                <w:b/>
                <w:i/>
                <w:sz w:val="28"/>
                <w:szCs w:val="28"/>
              </w:rPr>
            </w:pPr>
            <w:r w:rsidRPr="00906F55">
              <w:rPr>
                <w:rFonts w:ascii="Times New Roman" w:hAnsi="Times New Roman" w:cs="Times New Roman"/>
                <w:b/>
                <w:i/>
                <w:sz w:val="28"/>
                <w:szCs w:val="28"/>
              </w:rPr>
              <w:t>Security Deposit from Consumers-Cash:</w:t>
            </w:r>
          </w:p>
          <w:p w:rsidR="00BD1E95" w:rsidRPr="00906F55" w:rsidRDefault="00BD1E95" w:rsidP="000375A8">
            <w:pPr>
              <w:spacing w:line="360" w:lineRule="auto"/>
              <w:jc w:val="both"/>
              <w:rPr>
                <w:rFonts w:ascii="Times New Roman" w:hAnsi="Times New Roman" w:cs="Times New Roman"/>
                <w:i/>
                <w:sz w:val="28"/>
                <w:szCs w:val="28"/>
              </w:rPr>
            </w:pPr>
            <w:r w:rsidRPr="00906F55">
              <w:rPr>
                <w:rFonts w:ascii="Times New Roman" w:hAnsi="Times New Roman" w:cs="Times New Roman"/>
                <w:i/>
                <w:sz w:val="28"/>
                <w:szCs w:val="28"/>
              </w:rPr>
              <w:t>The amount of security received against meters &amp; other apparatus shall be credited to this Account Head.</w:t>
            </w:r>
          </w:p>
          <w:p w:rsidR="00BD1E95" w:rsidRPr="00906F55" w:rsidRDefault="00BD1E95" w:rsidP="000375A8">
            <w:pPr>
              <w:spacing w:line="360" w:lineRule="auto"/>
              <w:jc w:val="both"/>
              <w:rPr>
                <w:rFonts w:ascii="Times New Roman" w:hAnsi="Times New Roman" w:cs="Times New Roman"/>
                <w:i/>
                <w:sz w:val="28"/>
                <w:szCs w:val="28"/>
              </w:rPr>
            </w:pPr>
            <w:r w:rsidRPr="00906F55">
              <w:rPr>
                <w:rFonts w:ascii="Times New Roman" w:hAnsi="Times New Roman" w:cs="Times New Roman"/>
                <w:i/>
                <w:sz w:val="28"/>
                <w:szCs w:val="28"/>
              </w:rPr>
              <w:t xml:space="preserve">      This Account will reflect the amount received from consumers</w:t>
            </w:r>
            <w:r w:rsidR="001F5E05">
              <w:rPr>
                <w:rFonts w:ascii="Times New Roman" w:hAnsi="Times New Roman" w:cs="Times New Roman"/>
                <w:i/>
                <w:sz w:val="28"/>
                <w:szCs w:val="28"/>
              </w:rPr>
              <w:t xml:space="preserve"> as security deposits. It shall</w:t>
            </w:r>
            <w:r w:rsidRPr="00906F55">
              <w:rPr>
                <w:rFonts w:ascii="Times New Roman" w:hAnsi="Times New Roman" w:cs="Times New Roman"/>
                <w:i/>
                <w:sz w:val="28"/>
                <w:szCs w:val="28"/>
              </w:rPr>
              <w:t xml:space="preserve"> be cleared on the payment of the deposit or on adjustment thereof against pending dues.</w:t>
            </w:r>
          </w:p>
          <w:p w:rsidR="00BD1E95" w:rsidRPr="00906F55" w:rsidRDefault="00BD1E95" w:rsidP="000375A8">
            <w:pPr>
              <w:spacing w:line="480" w:lineRule="auto"/>
              <w:jc w:val="both"/>
              <w:rPr>
                <w:rFonts w:ascii="Times New Roman" w:hAnsi="Times New Roman" w:cs="Times New Roman"/>
                <w:i/>
                <w:sz w:val="28"/>
                <w:szCs w:val="28"/>
              </w:rPr>
            </w:pPr>
            <w:r w:rsidRPr="00906F55">
              <w:rPr>
                <w:rFonts w:ascii="Times New Roman" w:hAnsi="Times New Roman" w:cs="Times New Roman"/>
                <w:i/>
                <w:sz w:val="28"/>
                <w:szCs w:val="28"/>
              </w:rPr>
              <w:t xml:space="preserve">  </w:t>
            </w:r>
          </w:p>
        </w:tc>
      </w:tr>
      <w:tr w:rsidR="00BD1E95" w:rsidRPr="00906F55" w:rsidTr="000375A8">
        <w:tc>
          <w:tcPr>
            <w:tcW w:w="1559" w:type="dxa"/>
          </w:tcPr>
          <w:p w:rsidR="00BD1E95" w:rsidRPr="00906F55" w:rsidRDefault="00BD1E95" w:rsidP="000375A8">
            <w:pPr>
              <w:spacing w:line="480" w:lineRule="auto"/>
              <w:jc w:val="both"/>
              <w:rPr>
                <w:rFonts w:ascii="Times New Roman" w:hAnsi="Times New Roman" w:cs="Times New Roman"/>
                <w:i/>
                <w:sz w:val="28"/>
                <w:szCs w:val="28"/>
              </w:rPr>
            </w:pPr>
            <w:r w:rsidRPr="00906F55">
              <w:rPr>
                <w:rFonts w:ascii="Times New Roman" w:hAnsi="Times New Roman" w:cs="Times New Roman"/>
                <w:i/>
                <w:sz w:val="28"/>
                <w:szCs w:val="28"/>
              </w:rPr>
              <w:t>48.101</w:t>
            </w:r>
          </w:p>
        </w:tc>
        <w:tc>
          <w:tcPr>
            <w:tcW w:w="5732" w:type="dxa"/>
          </w:tcPr>
          <w:p w:rsidR="00BD1E95" w:rsidRPr="00906F55" w:rsidRDefault="00BD1E95" w:rsidP="000375A8">
            <w:pPr>
              <w:spacing w:line="360" w:lineRule="auto"/>
              <w:jc w:val="both"/>
              <w:rPr>
                <w:rFonts w:ascii="Times New Roman" w:hAnsi="Times New Roman" w:cs="Times New Roman"/>
                <w:i/>
                <w:sz w:val="28"/>
                <w:szCs w:val="28"/>
              </w:rPr>
            </w:pPr>
            <w:r w:rsidRPr="00906F55">
              <w:rPr>
                <w:rFonts w:ascii="Times New Roman" w:hAnsi="Times New Roman" w:cs="Times New Roman"/>
                <w:i/>
                <w:sz w:val="28"/>
                <w:szCs w:val="28"/>
              </w:rPr>
              <w:t>This Account Code will be operated only to the account for the additional Security deposits recovered from the consumers in respect of additional load detected by the Board’s Officers or declared by the consumers under the schemes announced by the Board. However, additional changes on account of security deposits payable by the consumers for normal extension of load applied by the consumers will be accounted for under the Normal Head Code 48.100.</w:t>
            </w:r>
          </w:p>
        </w:tc>
      </w:tr>
      <w:tr w:rsidR="00BD1E95" w:rsidRPr="00906F55" w:rsidTr="000375A8">
        <w:tc>
          <w:tcPr>
            <w:tcW w:w="1559" w:type="dxa"/>
          </w:tcPr>
          <w:p w:rsidR="00BD1E95" w:rsidRPr="00906F55" w:rsidRDefault="00BD1E95" w:rsidP="000375A8">
            <w:pPr>
              <w:spacing w:line="480" w:lineRule="auto"/>
              <w:jc w:val="both"/>
              <w:rPr>
                <w:rFonts w:ascii="Times New Roman" w:hAnsi="Times New Roman" w:cs="Times New Roman"/>
                <w:i/>
                <w:sz w:val="28"/>
                <w:szCs w:val="28"/>
              </w:rPr>
            </w:pPr>
            <w:r w:rsidRPr="00906F55">
              <w:rPr>
                <w:rFonts w:ascii="Times New Roman" w:hAnsi="Times New Roman" w:cs="Times New Roman"/>
                <w:i/>
                <w:sz w:val="28"/>
                <w:szCs w:val="28"/>
              </w:rPr>
              <w:t>48.120</w:t>
            </w:r>
          </w:p>
        </w:tc>
        <w:tc>
          <w:tcPr>
            <w:tcW w:w="5732" w:type="dxa"/>
          </w:tcPr>
          <w:p w:rsidR="00BD1E95" w:rsidRPr="00906F55" w:rsidRDefault="00BD1E95" w:rsidP="000375A8">
            <w:pPr>
              <w:spacing w:line="360" w:lineRule="auto"/>
              <w:jc w:val="both"/>
              <w:rPr>
                <w:rFonts w:ascii="Times New Roman" w:hAnsi="Times New Roman" w:cs="Times New Roman"/>
                <w:i/>
                <w:sz w:val="28"/>
                <w:szCs w:val="28"/>
              </w:rPr>
            </w:pPr>
            <w:r w:rsidRPr="00906F55">
              <w:rPr>
                <w:rFonts w:ascii="Times New Roman" w:hAnsi="Times New Roman" w:cs="Times New Roman"/>
                <w:b/>
                <w:i/>
                <w:sz w:val="28"/>
                <w:szCs w:val="28"/>
              </w:rPr>
              <w:t>Advance Consumption Deposit from consumers</w:t>
            </w:r>
            <w:r w:rsidRPr="00906F55">
              <w:rPr>
                <w:rFonts w:ascii="Times New Roman" w:hAnsi="Times New Roman" w:cs="Times New Roman"/>
                <w:i/>
                <w:sz w:val="28"/>
                <w:szCs w:val="28"/>
              </w:rPr>
              <w:t>:</w:t>
            </w:r>
          </w:p>
          <w:p w:rsidR="00BD1E95" w:rsidRPr="00906F55" w:rsidRDefault="00BD1E95" w:rsidP="000375A8">
            <w:pPr>
              <w:spacing w:line="360" w:lineRule="auto"/>
              <w:jc w:val="both"/>
              <w:rPr>
                <w:rFonts w:ascii="Times New Roman" w:hAnsi="Times New Roman" w:cs="Times New Roman"/>
                <w:i/>
                <w:sz w:val="28"/>
                <w:szCs w:val="28"/>
              </w:rPr>
            </w:pPr>
            <w:r w:rsidRPr="00906F55">
              <w:rPr>
                <w:rFonts w:ascii="Times New Roman" w:hAnsi="Times New Roman" w:cs="Times New Roman"/>
                <w:i/>
                <w:sz w:val="28"/>
                <w:szCs w:val="28"/>
              </w:rPr>
              <w:t xml:space="preserve">     The amount of Advance Consumption Deposit / additional Advance Consumption Deposit from </w:t>
            </w:r>
            <w:r w:rsidRPr="00906F55">
              <w:rPr>
                <w:rFonts w:ascii="Times New Roman" w:hAnsi="Times New Roman" w:cs="Times New Roman"/>
                <w:i/>
                <w:sz w:val="28"/>
                <w:szCs w:val="28"/>
              </w:rPr>
              <w:lastRenderedPageBreak/>
              <w:t>the cons</w:t>
            </w:r>
            <w:r w:rsidR="006C1FD2">
              <w:rPr>
                <w:rFonts w:ascii="Times New Roman" w:hAnsi="Times New Roman" w:cs="Times New Roman"/>
                <w:i/>
                <w:sz w:val="28"/>
                <w:szCs w:val="28"/>
              </w:rPr>
              <w:t>umers shall be credited to this</w:t>
            </w:r>
            <w:r w:rsidRPr="00906F55">
              <w:rPr>
                <w:rFonts w:ascii="Times New Roman" w:hAnsi="Times New Roman" w:cs="Times New Roman"/>
                <w:i/>
                <w:sz w:val="28"/>
                <w:szCs w:val="28"/>
              </w:rPr>
              <w:t xml:space="preserve"> Account Head.</w:t>
            </w:r>
          </w:p>
        </w:tc>
      </w:tr>
      <w:tr w:rsidR="00BD1E95" w:rsidRPr="00906F55" w:rsidTr="000375A8">
        <w:tc>
          <w:tcPr>
            <w:tcW w:w="1559" w:type="dxa"/>
          </w:tcPr>
          <w:p w:rsidR="00BD1E95" w:rsidRPr="00906F55" w:rsidRDefault="00BD1E95" w:rsidP="000375A8">
            <w:pPr>
              <w:spacing w:line="480" w:lineRule="auto"/>
              <w:jc w:val="both"/>
              <w:rPr>
                <w:rFonts w:ascii="Times New Roman" w:hAnsi="Times New Roman" w:cs="Times New Roman"/>
                <w:i/>
                <w:sz w:val="28"/>
                <w:szCs w:val="28"/>
              </w:rPr>
            </w:pPr>
            <w:r w:rsidRPr="00906F55">
              <w:rPr>
                <w:rFonts w:ascii="Times New Roman" w:hAnsi="Times New Roman" w:cs="Times New Roman"/>
                <w:i/>
                <w:sz w:val="28"/>
                <w:szCs w:val="28"/>
              </w:rPr>
              <w:lastRenderedPageBreak/>
              <w:t>48.121</w:t>
            </w:r>
          </w:p>
        </w:tc>
        <w:tc>
          <w:tcPr>
            <w:tcW w:w="5732" w:type="dxa"/>
          </w:tcPr>
          <w:p w:rsidR="00BD1E95" w:rsidRPr="00906F55" w:rsidRDefault="00BD1E95" w:rsidP="000375A8">
            <w:pPr>
              <w:spacing w:line="360" w:lineRule="auto"/>
              <w:jc w:val="both"/>
              <w:rPr>
                <w:rFonts w:ascii="Times New Roman" w:hAnsi="Times New Roman" w:cs="Times New Roman"/>
                <w:i/>
                <w:sz w:val="28"/>
                <w:szCs w:val="28"/>
              </w:rPr>
            </w:pPr>
            <w:r w:rsidRPr="00906F55">
              <w:rPr>
                <w:rFonts w:ascii="Times New Roman" w:hAnsi="Times New Roman" w:cs="Times New Roman"/>
                <w:i/>
                <w:sz w:val="28"/>
                <w:szCs w:val="28"/>
              </w:rPr>
              <w:t>Refer guidelines of 48.101- Additional Advance Consumption Deposit from consumers.</w:t>
            </w:r>
          </w:p>
        </w:tc>
      </w:tr>
      <w:tr w:rsidR="00BD1E95" w:rsidRPr="00906F55" w:rsidTr="000375A8">
        <w:tc>
          <w:tcPr>
            <w:tcW w:w="1559" w:type="dxa"/>
          </w:tcPr>
          <w:p w:rsidR="00BD1E95" w:rsidRPr="00906F55" w:rsidRDefault="00BD1E95" w:rsidP="000375A8">
            <w:pPr>
              <w:spacing w:line="480" w:lineRule="auto"/>
              <w:jc w:val="both"/>
              <w:rPr>
                <w:rFonts w:ascii="Times New Roman" w:hAnsi="Times New Roman" w:cs="Times New Roman"/>
                <w:i/>
                <w:sz w:val="28"/>
                <w:szCs w:val="28"/>
              </w:rPr>
            </w:pPr>
            <w:r w:rsidRPr="00906F55">
              <w:rPr>
                <w:rFonts w:ascii="Times New Roman" w:hAnsi="Times New Roman" w:cs="Times New Roman"/>
                <w:i/>
                <w:sz w:val="28"/>
                <w:szCs w:val="28"/>
              </w:rPr>
              <w:t>48.200</w:t>
            </w:r>
          </w:p>
        </w:tc>
        <w:tc>
          <w:tcPr>
            <w:tcW w:w="5732" w:type="dxa"/>
          </w:tcPr>
          <w:p w:rsidR="00BD1E95" w:rsidRPr="00906F55" w:rsidRDefault="00BD1E95" w:rsidP="000375A8">
            <w:pPr>
              <w:spacing w:line="360" w:lineRule="auto"/>
              <w:jc w:val="both"/>
              <w:rPr>
                <w:rFonts w:ascii="Times New Roman" w:hAnsi="Times New Roman" w:cs="Times New Roman"/>
                <w:i/>
                <w:sz w:val="28"/>
                <w:szCs w:val="28"/>
              </w:rPr>
            </w:pPr>
            <w:r w:rsidRPr="00906F55">
              <w:rPr>
                <w:rFonts w:ascii="Times New Roman" w:hAnsi="Times New Roman" w:cs="Times New Roman"/>
                <w:b/>
                <w:i/>
                <w:sz w:val="28"/>
                <w:szCs w:val="28"/>
              </w:rPr>
              <w:t>Security Deposit from Consumers- Other than Cash</w:t>
            </w:r>
            <w:r w:rsidRPr="00906F55">
              <w:rPr>
                <w:rFonts w:ascii="Times New Roman" w:hAnsi="Times New Roman" w:cs="Times New Roman"/>
                <w:i/>
                <w:sz w:val="28"/>
                <w:szCs w:val="28"/>
              </w:rPr>
              <w:t>:</w:t>
            </w:r>
          </w:p>
          <w:p w:rsidR="00BD1E95" w:rsidRPr="00906F55" w:rsidRDefault="00BD1E95" w:rsidP="000375A8">
            <w:pPr>
              <w:spacing w:line="360" w:lineRule="auto"/>
              <w:jc w:val="both"/>
              <w:rPr>
                <w:rFonts w:ascii="Times New Roman" w:hAnsi="Times New Roman" w:cs="Times New Roman"/>
                <w:i/>
                <w:sz w:val="28"/>
                <w:szCs w:val="28"/>
              </w:rPr>
            </w:pPr>
            <w:r w:rsidRPr="00906F55">
              <w:rPr>
                <w:rFonts w:ascii="Times New Roman" w:hAnsi="Times New Roman" w:cs="Times New Roman"/>
                <w:i/>
                <w:sz w:val="28"/>
                <w:szCs w:val="28"/>
              </w:rPr>
              <w:t>All the bank guarantees, fixed deposits receipt etc. received from consumers as a Security against receivables shall be recovered in this Account. Corresponding debit shall be given to securities from consumers A/C Code 28.932.</w:t>
            </w:r>
          </w:p>
        </w:tc>
      </w:tr>
    </w:tbl>
    <w:p w:rsidR="00BD1E95" w:rsidRDefault="00BD1E95" w:rsidP="00BD1E95">
      <w:pPr>
        <w:pStyle w:val="NoSpacing"/>
        <w:spacing w:line="360" w:lineRule="auto"/>
        <w:ind w:left="1440" w:hanging="731"/>
        <w:jc w:val="both"/>
        <w:rPr>
          <w:rFonts w:ascii="Times New Roman" w:hAnsi="Times New Roman" w:cs="Times New Roman"/>
          <w:sz w:val="28"/>
          <w:szCs w:val="28"/>
        </w:rPr>
      </w:pPr>
    </w:p>
    <w:p w:rsidR="00F069FE" w:rsidRDefault="00F069FE" w:rsidP="00BD1E95">
      <w:pPr>
        <w:pStyle w:val="NoSpacing"/>
        <w:spacing w:line="360" w:lineRule="auto"/>
        <w:ind w:left="1440" w:hanging="731"/>
        <w:jc w:val="both"/>
        <w:rPr>
          <w:rFonts w:ascii="Times New Roman" w:hAnsi="Times New Roman" w:cs="Times New Roman"/>
          <w:sz w:val="28"/>
          <w:szCs w:val="28"/>
        </w:rPr>
      </w:pPr>
    </w:p>
    <w:p w:rsidR="00BD1E95" w:rsidRDefault="00BD1E95" w:rsidP="00BD1E95">
      <w:pPr>
        <w:spacing w:line="480" w:lineRule="auto"/>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ANALYSIS:</w:t>
      </w:r>
    </w:p>
    <w:p w:rsidR="00BD1E95" w:rsidRDefault="00BD1E95" w:rsidP="00BD1E95">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payment of interest on ACD renamed as Security (Consumption) </w:t>
      </w:r>
      <w:r w:rsidR="000D1FB0">
        <w:rPr>
          <w:rFonts w:ascii="Times New Roman" w:hAnsi="Times New Roman" w:cs="Times New Roman"/>
          <w:sz w:val="28"/>
          <w:szCs w:val="28"/>
        </w:rPr>
        <w:t xml:space="preserve">on CPP, </w:t>
      </w:r>
      <w:r>
        <w:rPr>
          <w:rFonts w:ascii="Times New Roman" w:hAnsi="Times New Roman" w:cs="Times New Roman"/>
          <w:sz w:val="28"/>
          <w:szCs w:val="28"/>
        </w:rPr>
        <w:t>amounting to Rs1,26,32,500/- comprising Rs 41,79,160/- and Rs 84,53,340/- deposited on 06.04.2005 and 27.05.2009 respectively.</w:t>
      </w:r>
    </w:p>
    <w:p w:rsidR="00BD1E95" w:rsidRDefault="00BD1E95" w:rsidP="00BD1E95">
      <w:pPr>
        <w:spacing w:line="480" w:lineRule="auto"/>
        <w:ind w:left="720" w:firstLine="795"/>
        <w:jc w:val="both"/>
        <w:rPr>
          <w:rFonts w:ascii="Times New Roman" w:hAnsi="Times New Roman" w:cs="Times New Roman"/>
          <w:sz w:val="28"/>
          <w:szCs w:val="28"/>
        </w:rPr>
      </w:pPr>
      <w:r>
        <w:rPr>
          <w:rFonts w:ascii="Times New Roman" w:hAnsi="Times New Roman" w:cs="Times New Roman"/>
          <w:sz w:val="28"/>
          <w:szCs w:val="28"/>
        </w:rPr>
        <w:t xml:space="preserve">Written submissions made by the Petitioner in the Appeal, reply given by the Respondent, oral submissions made by the Representatives of both the sides </w:t>
      </w:r>
      <w:proofErr w:type="spellStart"/>
      <w:r>
        <w:rPr>
          <w:rFonts w:ascii="Times New Roman" w:hAnsi="Times New Roman" w:cs="Times New Roman"/>
          <w:sz w:val="28"/>
          <w:szCs w:val="28"/>
        </w:rPr>
        <w:t>alongwith</w:t>
      </w:r>
      <w:proofErr w:type="spellEnd"/>
      <w:r>
        <w:rPr>
          <w:rFonts w:ascii="Times New Roman" w:hAnsi="Times New Roman" w:cs="Times New Roman"/>
          <w:sz w:val="28"/>
          <w:szCs w:val="28"/>
        </w:rPr>
        <w:t xml:space="preserve"> material/evidence brought on record of this Court have been gone through.</w:t>
      </w:r>
    </w:p>
    <w:p w:rsidR="00BD1E95" w:rsidRPr="00096F73" w:rsidRDefault="00BD1E95" w:rsidP="00096F73">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In the present dispute, the Petitioner has claimed interest on the amount of Advance Consumption Deposit</w:t>
      </w:r>
      <w:r w:rsidR="00972887">
        <w:rPr>
          <w:rFonts w:ascii="Times New Roman" w:hAnsi="Times New Roman" w:cs="Times New Roman"/>
          <w:sz w:val="28"/>
          <w:szCs w:val="28"/>
        </w:rPr>
        <w:t xml:space="preserve"> of Rs 1</w:t>
      </w:r>
      <w:proofErr w:type="gramStart"/>
      <w:r w:rsidR="00972887">
        <w:rPr>
          <w:rFonts w:ascii="Times New Roman" w:hAnsi="Times New Roman" w:cs="Times New Roman"/>
          <w:sz w:val="28"/>
          <w:szCs w:val="28"/>
        </w:rPr>
        <w:t>,26,32,500</w:t>
      </w:r>
      <w:proofErr w:type="gramEnd"/>
      <w:r w:rsidR="00972887">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[treated as Security (Consumption) </w:t>
      </w:r>
      <w:proofErr w:type="spellStart"/>
      <w:r>
        <w:rPr>
          <w:rFonts w:ascii="Times New Roman" w:hAnsi="Times New Roman" w:cs="Times New Roman"/>
          <w:sz w:val="28"/>
          <w:szCs w:val="28"/>
        </w:rPr>
        <w:t>w.e.f</w:t>
      </w:r>
      <w:proofErr w:type="spellEnd"/>
      <w:r>
        <w:rPr>
          <w:rFonts w:ascii="Times New Roman" w:hAnsi="Times New Roman" w:cs="Times New Roman"/>
          <w:sz w:val="28"/>
          <w:szCs w:val="28"/>
        </w:rPr>
        <w:t xml:space="preserve"> 03.07.2009 in term</w:t>
      </w:r>
      <w:r w:rsidR="009B3466">
        <w:rPr>
          <w:rFonts w:ascii="Times New Roman" w:hAnsi="Times New Roman" w:cs="Times New Roman"/>
          <w:sz w:val="28"/>
          <w:szCs w:val="28"/>
        </w:rPr>
        <w:t>s of provisions of Regulation 17</w:t>
      </w:r>
      <w:r>
        <w:rPr>
          <w:rFonts w:ascii="Times New Roman" w:hAnsi="Times New Roman" w:cs="Times New Roman"/>
          <w:sz w:val="28"/>
          <w:szCs w:val="28"/>
        </w:rPr>
        <w:t>.1 of Supply</w:t>
      </w:r>
      <w:r w:rsidR="001755A8">
        <w:rPr>
          <w:rFonts w:ascii="Times New Roman" w:hAnsi="Times New Roman" w:cs="Times New Roman"/>
          <w:sz w:val="28"/>
          <w:szCs w:val="28"/>
        </w:rPr>
        <w:t xml:space="preserve"> Code-2007] </w:t>
      </w:r>
      <w:r>
        <w:rPr>
          <w:rFonts w:ascii="Times New Roman" w:hAnsi="Times New Roman" w:cs="Times New Roman"/>
          <w:sz w:val="28"/>
          <w:szCs w:val="28"/>
        </w:rPr>
        <w:t xml:space="preserve">citing the provisions of the Electricity Act-2003 and Supply Code-2007 (applicable from 01.01.2008) amended as Supply Code-2014 (effective from 01.01.2015). The Petitioner contended that it had complied with the interim order dated 14.05.2009 of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Supreme Court of India and had deposited the amount of ACD     (Rs. 84,53,340/-) demanded by the Respondent on 21.05.2009.The Petitioner submitted that with the change of nomenclature of the ACD as Security (Consumption) as</w:t>
      </w:r>
      <w:r w:rsidR="007C74A4">
        <w:rPr>
          <w:rFonts w:ascii="Times New Roman" w:hAnsi="Times New Roman" w:cs="Times New Roman"/>
          <w:sz w:val="28"/>
          <w:szCs w:val="28"/>
        </w:rPr>
        <w:t xml:space="preserve"> per provisions of Regulation 17</w:t>
      </w:r>
      <w:r>
        <w:rPr>
          <w:rFonts w:ascii="Times New Roman" w:hAnsi="Times New Roman" w:cs="Times New Roman"/>
          <w:sz w:val="28"/>
          <w:szCs w:val="28"/>
        </w:rPr>
        <w:t xml:space="preserve">.1 of the Supply Code-2007, the amounts of ACD of all the consumers (including the Petitioner) were to be treated as Security (Consumption) </w:t>
      </w:r>
      <w:proofErr w:type="spellStart"/>
      <w:r>
        <w:rPr>
          <w:rFonts w:ascii="Times New Roman" w:hAnsi="Times New Roman" w:cs="Times New Roman"/>
          <w:sz w:val="28"/>
          <w:szCs w:val="28"/>
        </w:rPr>
        <w:t>w.e.f</w:t>
      </w:r>
      <w:proofErr w:type="spellEnd"/>
      <w:r>
        <w:rPr>
          <w:rFonts w:ascii="Times New Roman" w:hAnsi="Times New Roman" w:cs="Times New Roman"/>
          <w:sz w:val="28"/>
          <w:szCs w:val="28"/>
        </w:rPr>
        <w:t xml:space="preserve">  03.07.2009. The Petitioner added that the plea of keeping the ACD under one or the other accounting Head by the Licensee was just a ploy to weaken its genuine claim for payment of interest on the huge amount of Rs 1,26,32,500/- deposited since long. The Petitioner also referred to the provisions of Sales Regulation (in force </w:t>
      </w:r>
      <w:proofErr w:type="spellStart"/>
      <w:r>
        <w:rPr>
          <w:rFonts w:ascii="Times New Roman" w:hAnsi="Times New Roman" w:cs="Times New Roman"/>
          <w:sz w:val="28"/>
          <w:szCs w:val="28"/>
        </w:rPr>
        <w:t>upto</w:t>
      </w:r>
      <w:proofErr w:type="spellEnd"/>
      <w:r>
        <w:rPr>
          <w:rFonts w:ascii="Times New Roman" w:hAnsi="Times New Roman" w:cs="Times New Roman"/>
          <w:sz w:val="28"/>
          <w:szCs w:val="28"/>
        </w:rPr>
        <w:t xml:space="preserve"> 31.12.2007 prior to notification of Supply Code-2007 </w:t>
      </w:r>
      <w:proofErr w:type="spellStart"/>
      <w:r>
        <w:rPr>
          <w:rFonts w:ascii="Times New Roman" w:hAnsi="Times New Roman" w:cs="Times New Roman"/>
          <w:sz w:val="28"/>
          <w:szCs w:val="28"/>
        </w:rPr>
        <w:t>w.e.f</w:t>
      </w:r>
      <w:proofErr w:type="spellEnd"/>
      <w:r>
        <w:rPr>
          <w:rFonts w:ascii="Times New Roman" w:hAnsi="Times New Roman" w:cs="Times New Roman"/>
          <w:sz w:val="28"/>
          <w:szCs w:val="28"/>
        </w:rPr>
        <w:t>. 01.01.2008) and stated that ACD as per Sales Regulations existing upto31.12.2007 in the accounts of the erstwhile PSEB automatically got converted into Security (Consu</w:t>
      </w:r>
      <w:r w:rsidR="008F6F2F">
        <w:rPr>
          <w:rFonts w:ascii="Times New Roman" w:hAnsi="Times New Roman" w:cs="Times New Roman"/>
          <w:sz w:val="28"/>
          <w:szCs w:val="28"/>
        </w:rPr>
        <w:t>mption) in terms of</w:t>
      </w:r>
      <w:r>
        <w:rPr>
          <w:rFonts w:ascii="Times New Roman" w:hAnsi="Times New Roman" w:cs="Times New Roman"/>
          <w:sz w:val="28"/>
          <w:szCs w:val="28"/>
        </w:rPr>
        <w:t xml:space="preserve"> Regu</w:t>
      </w:r>
      <w:r w:rsidR="008A1E9B">
        <w:rPr>
          <w:rFonts w:ascii="Times New Roman" w:hAnsi="Times New Roman" w:cs="Times New Roman"/>
          <w:sz w:val="28"/>
          <w:szCs w:val="28"/>
        </w:rPr>
        <w:t>lation 17</w:t>
      </w:r>
      <w:r w:rsidR="007C4334">
        <w:rPr>
          <w:rFonts w:ascii="Times New Roman" w:hAnsi="Times New Roman" w:cs="Times New Roman"/>
          <w:sz w:val="28"/>
          <w:szCs w:val="28"/>
        </w:rPr>
        <w:t>.1 of Supply Code-2007</w:t>
      </w:r>
      <w:r w:rsidR="006F2A0C">
        <w:rPr>
          <w:rFonts w:ascii="Times New Roman" w:hAnsi="Times New Roman" w:cs="Times New Roman"/>
          <w:sz w:val="28"/>
          <w:szCs w:val="28"/>
        </w:rPr>
        <w:t>.</w:t>
      </w:r>
    </w:p>
    <w:p w:rsidR="00BD1E95" w:rsidRDefault="00BD1E95" w:rsidP="00BD1E95">
      <w:pPr>
        <w:spacing w:line="480" w:lineRule="auto"/>
        <w:ind w:left="720" w:firstLine="720"/>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Thus, there is merit in the contention of the Petitioner that the amount of ACD deposited by it was renamed and treated as Security (Consumption) </w:t>
      </w:r>
      <w:proofErr w:type="spellStart"/>
      <w:r>
        <w:rPr>
          <w:rFonts w:ascii="Times New Roman" w:hAnsi="Times New Roman" w:cs="Times New Roman"/>
          <w:iCs/>
          <w:sz w:val="28"/>
          <w:szCs w:val="28"/>
        </w:rPr>
        <w:t>w.e.f</w:t>
      </w:r>
      <w:proofErr w:type="spellEnd"/>
      <w:r>
        <w:rPr>
          <w:rFonts w:ascii="Times New Roman" w:hAnsi="Times New Roman" w:cs="Times New Roman"/>
          <w:iCs/>
          <w:sz w:val="28"/>
          <w:szCs w:val="28"/>
        </w:rPr>
        <w:t>. 03.07.2009 i.e. one year after the notification dated 03.07.2008 of the Tariff Order FY 2008-09.</w:t>
      </w:r>
    </w:p>
    <w:p w:rsidR="00FD5906" w:rsidRPr="00325C38" w:rsidRDefault="00FD5906" w:rsidP="00BD1E95">
      <w:pPr>
        <w:spacing w:line="480" w:lineRule="auto"/>
        <w:ind w:left="720" w:firstLine="720"/>
        <w:jc w:val="both"/>
        <w:rPr>
          <w:rFonts w:ascii="Times New Roman" w:hAnsi="Times New Roman" w:cs="Times New Roman"/>
          <w:b/>
          <w:bCs/>
          <w:iCs/>
          <w:sz w:val="28"/>
          <w:szCs w:val="28"/>
        </w:rPr>
      </w:pPr>
      <w:r w:rsidRPr="00325C38">
        <w:rPr>
          <w:rFonts w:ascii="Times New Roman" w:hAnsi="Times New Roman" w:cs="Times New Roman"/>
          <w:b/>
          <w:bCs/>
          <w:iCs/>
          <w:sz w:val="28"/>
          <w:szCs w:val="28"/>
        </w:rPr>
        <w:t xml:space="preserve">I find that ACD was deposited by the Petitioner in compliance of the Provisions of Commercial Circular No.26/2002 of distribution licensee </w:t>
      </w:r>
      <w:r w:rsidR="00134B78" w:rsidRPr="00325C38">
        <w:rPr>
          <w:rFonts w:ascii="Times New Roman" w:hAnsi="Times New Roman" w:cs="Times New Roman"/>
          <w:b/>
          <w:bCs/>
          <w:iCs/>
          <w:sz w:val="28"/>
          <w:szCs w:val="28"/>
        </w:rPr>
        <w:t>as a safeguard</w:t>
      </w:r>
      <w:r w:rsidR="001C0D53" w:rsidRPr="00325C38">
        <w:rPr>
          <w:rFonts w:ascii="Times New Roman" w:hAnsi="Times New Roman" w:cs="Times New Roman"/>
          <w:b/>
          <w:bCs/>
          <w:iCs/>
          <w:sz w:val="28"/>
          <w:szCs w:val="28"/>
        </w:rPr>
        <w:t xml:space="preserve"> the recovery of electricity charges of the electricity consumed by a consumer and </w:t>
      </w:r>
      <w:r w:rsidR="00201955" w:rsidRPr="00325C38">
        <w:rPr>
          <w:rFonts w:ascii="Times New Roman" w:hAnsi="Times New Roman" w:cs="Times New Roman"/>
          <w:b/>
          <w:bCs/>
          <w:iCs/>
          <w:sz w:val="28"/>
          <w:szCs w:val="28"/>
        </w:rPr>
        <w:t>to ensure that the load could not flow from the system of distribution licensee in event of any emergency due to breakdown of CPP. The requirement of deposit of ACD was withdrawn by the licensee vide CC No.51/2006 in cases where the CPP system was not synchronised with the</w:t>
      </w:r>
      <w:r w:rsidR="008A6075" w:rsidRPr="00325C38">
        <w:rPr>
          <w:rFonts w:ascii="Times New Roman" w:hAnsi="Times New Roman" w:cs="Times New Roman"/>
          <w:b/>
          <w:bCs/>
          <w:iCs/>
          <w:sz w:val="28"/>
          <w:szCs w:val="28"/>
        </w:rPr>
        <w:t xml:space="preserve"> system of</w:t>
      </w:r>
      <w:r w:rsidR="00201955" w:rsidRPr="00325C38">
        <w:rPr>
          <w:rFonts w:ascii="Times New Roman" w:hAnsi="Times New Roman" w:cs="Times New Roman"/>
          <w:b/>
          <w:bCs/>
          <w:iCs/>
          <w:sz w:val="28"/>
          <w:szCs w:val="28"/>
        </w:rPr>
        <w:t xml:space="preserve"> licensee.</w:t>
      </w:r>
      <w:r w:rsidR="00D629BA" w:rsidRPr="00325C38">
        <w:rPr>
          <w:rFonts w:ascii="Times New Roman" w:hAnsi="Times New Roman" w:cs="Times New Roman"/>
          <w:b/>
          <w:bCs/>
          <w:iCs/>
          <w:sz w:val="28"/>
          <w:szCs w:val="28"/>
        </w:rPr>
        <w:t xml:space="preserve"> I also find that the CPP system</w:t>
      </w:r>
      <w:r w:rsidR="00F541D6" w:rsidRPr="00325C38">
        <w:rPr>
          <w:rFonts w:ascii="Times New Roman" w:hAnsi="Times New Roman" w:cs="Times New Roman"/>
          <w:b/>
          <w:bCs/>
          <w:iCs/>
          <w:sz w:val="28"/>
          <w:szCs w:val="28"/>
        </w:rPr>
        <w:t xml:space="preserve"> </w:t>
      </w:r>
      <w:r w:rsidR="00D629BA" w:rsidRPr="00325C38">
        <w:rPr>
          <w:rFonts w:ascii="Times New Roman" w:hAnsi="Times New Roman" w:cs="Times New Roman"/>
          <w:b/>
          <w:bCs/>
          <w:iCs/>
          <w:sz w:val="28"/>
          <w:szCs w:val="28"/>
        </w:rPr>
        <w:t xml:space="preserve">(of the Petitioner) was not synchronised with the system of licensee as per decision of this Court in Appeal No.16/2011 and upheld by the </w:t>
      </w:r>
      <w:proofErr w:type="spellStart"/>
      <w:r w:rsidR="00D629BA" w:rsidRPr="00325C38">
        <w:rPr>
          <w:rFonts w:ascii="Times New Roman" w:hAnsi="Times New Roman" w:cs="Times New Roman"/>
          <w:b/>
          <w:bCs/>
          <w:iCs/>
          <w:sz w:val="28"/>
          <w:szCs w:val="28"/>
        </w:rPr>
        <w:t>Hon’ble</w:t>
      </w:r>
      <w:proofErr w:type="spellEnd"/>
      <w:r w:rsidR="00D629BA" w:rsidRPr="00325C38">
        <w:rPr>
          <w:rFonts w:ascii="Times New Roman" w:hAnsi="Times New Roman" w:cs="Times New Roman"/>
          <w:b/>
          <w:bCs/>
          <w:iCs/>
          <w:sz w:val="28"/>
          <w:szCs w:val="28"/>
        </w:rPr>
        <w:t xml:space="preserve"> Punjab and Haryana High Court</w:t>
      </w:r>
      <w:r w:rsidR="00B16678" w:rsidRPr="00325C38">
        <w:rPr>
          <w:rFonts w:ascii="Times New Roman" w:hAnsi="Times New Roman" w:cs="Times New Roman"/>
          <w:b/>
          <w:bCs/>
          <w:iCs/>
          <w:sz w:val="28"/>
          <w:szCs w:val="28"/>
        </w:rPr>
        <w:t xml:space="preserve"> in CWP No.3670 of 2012 decided on 01.07.2013.</w:t>
      </w:r>
    </w:p>
    <w:p w:rsidR="00BD1E95" w:rsidRDefault="000F7564" w:rsidP="00BD7FDC">
      <w:pPr>
        <w:spacing w:line="480" w:lineRule="auto"/>
        <w:ind w:left="720" w:firstLine="720"/>
        <w:jc w:val="both"/>
        <w:rPr>
          <w:rFonts w:ascii="Times New Roman" w:hAnsi="Times New Roman" w:cs="Times New Roman"/>
          <w:iCs/>
          <w:sz w:val="28"/>
          <w:szCs w:val="28"/>
        </w:rPr>
      </w:pPr>
      <w:r>
        <w:rPr>
          <w:rFonts w:ascii="Times New Roman" w:hAnsi="Times New Roman" w:cs="Times New Roman"/>
          <w:iCs/>
          <w:sz w:val="28"/>
          <w:szCs w:val="28"/>
        </w:rPr>
        <w:t xml:space="preserve">I observe that the matter regarding </w:t>
      </w:r>
      <w:r w:rsidR="005E0E78">
        <w:rPr>
          <w:rFonts w:ascii="Times New Roman" w:hAnsi="Times New Roman" w:cs="Times New Roman"/>
          <w:iCs/>
          <w:sz w:val="28"/>
          <w:szCs w:val="28"/>
        </w:rPr>
        <w:t>legitimacy of the prayer of the Petitioner for non deposit</w:t>
      </w:r>
      <w:r w:rsidR="00C52436">
        <w:rPr>
          <w:rFonts w:ascii="Times New Roman" w:hAnsi="Times New Roman" w:cs="Times New Roman"/>
          <w:iCs/>
          <w:sz w:val="28"/>
          <w:szCs w:val="28"/>
        </w:rPr>
        <w:t>/refund</w:t>
      </w:r>
      <w:r w:rsidR="005E0E78">
        <w:rPr>
          <w:rFonts w:ascii="Times New Roman" w:hAnsi="Times New Roman" w:cs="Times New Roman"/>
          <w:iCs/>
          <w:sz w:val="28"/>
          <w:szCs w:val="28"/>
        </w:rPr>
        <w:t xml:space="preserve"> of ACD on the load connected with the CPP is pending adjudication with the </w:t>
      </w:r>
      <w:proofErr w:type="spellStart"/>
      <w:r w:rsidR="005E0E78">
        <w:rPr>
          <w:rFonts w:ascii="Times New Roman" w:hAnsi="Times New Roman" w:cs="Times New Roman"/>
          <w:iCs/>
          <w:sz w:val="28"/>
          <w:szCs w:val="28"/>
        </w:rPr>
        <w:t>Hon’ble</w:t>
      </w:r>
      <w:proofErr w:type="spellEnd"/>
      <w:r w:rsidR="005E0E78">
        <w:rPr>
          <w:rFonts w:ascii="Times New Roman" w:hAnsi="Times New Roman" w:cs="Times New Roman"/>
          <w:iCs/>
          <w:sz w:val="28"/>
          <w:szCs w:val="28"/>
        </w:rPr>
        <w:t xml:space="preserve"> Supreme </w:t>
      </w:r>
      <w:r w:rsidR="005E0E78">
        <w:rPr>
          <w:rFonts w:ascii="Times New Roman" w:hAnsi="Times New Roman" w:cs="Times New Roman"/>
          <w:iCs/>
          <w:sz w:val="28"/>
          <w:szCs w:val="28"/>
        </w:rPr>
        <w:lastRenderedPageBreak/>
        <w:t>Court.</w:t>
      </w:r>
      <w:r w:rsidR="00970F4B">
        <w:rPr>
          <w:rFonts w:ascii="Times New Roman" w:hAnsi="Times New Roman" w:cs="Times New Roman"/>
          <w:iCs/>
          <w:sz w:val="28"/>
          <w:szCs w:val="28"/>
        </w:rPr>
        <w:t xml:space="preserve"> So far as the present prayer of the Petitioner in this Court for payment of interest on the said ACD deposited by it is concerned,</w:t>
      </w:r>
      <w:r w:rsidR="00BD1E95">
        <w:rPr>
          <w:rFonts w:ascii="Times New Roman" w:hAnsi="Times New Roman" w:cs="Times New Roman"/>
          <w:iCs/>
          <w:sz w:val="28"/>
          <w:szCs w:val="28"/>
        </w:rPr>
        <w:t xml:space="preserve"> I have also gone through the Section 47(4) of the Electricity</w:t>
      </w:r>
      <w:r w:rsidR="00096F73">
        <w:rPr>
          <w:rFonts w:ascii="Times New Roman" w:hAnsi="Times New Roman" w:cs="Times New Roman"/>
          <w:iCs/>
          <w:sz w:val="28"/>
          <w:szCs w:val="28"/>
        </w:rPr>
        <w:t xml:space="preserve"> Act-2003 which reads as under:</w:t>
      </w:r>
    </w:p>
    <w:p w:rsidR="00BD1E95" w:rsidRDefault="00BD1E95" w:rsidP="00BD1E95">
      <w:pPr>
        <w:autoSpaceDE w:val="0"/>
        <w:autoSpaceDN w:val="0"/>
        <w:adjustRightInd w:val="0"/>
        <w:spacing w:after="0" w:line="480" w:lineRule="auto"/>
        <w:ind w:left="1440"/>
        <w:jc w:val="both"/>
        <w:rPr>
          <w:rFonts w:ascii="Times New Roman" w:hAnsi="Times New Roman" w:cs="Times New Roman"/>
          <w:i/>
          <w:iCs/>
          <w:sz w:val="28"/>
          <w:szCs w:val="28"/>
        </w:rPr>
      </w:pPr>
      <w:r>
        <w:rPr>
          <w:rFonts w:ascii="Times New Roman" w:hAnsi="Times New Roman" w:cs="Times New Roman"/>
          <w:i/>
          <w:iCs/>
          <w:sz w:val="28"/>
          <w:szCs w:val="28"/>
        </w:rPr>
        <w:t>“The distribution licensee shall pay interest equivalent to the bank rate or more, as may be specified by the concerned State Commission, on the security referred to in sub-section (1) and refund such security on the request of the person who gave such security.”</w:t>
      </w:r>
    </w:p>
    <w:p w:rsidR="00F70A4B" w:rsidRDefault="00BD1E95" w:rsidP="00F70A4B">
      <w:pPr>
        <w:autoSpaceDE w:val="0"/>
        <w:autoSpaceDN w:val="0"/>
        <w:adjustRightInd w:val="0"/>
        <w:spacing w:after="0" w:line="480" w:lineRule="auto"/>
        <w:ind w:left="720" w:firstLine="975"/>
        <w:jc w:val="both"/>
        <w:rPr>
          <w:rFonts w:ascii="Times New Roman" w:hAnsi="Times New Roman" w:cs="Times New Roman"/>
          <w:sz w:val="28"/>
          <w:szCs w:val="28"/>
        </w:rPr>
      </w:pPr>
      <w:r>
        <w:rPr>
          <w:rFonts w:ascii="Times New Roman" w:hAnsi="Times New Roman" w:cs="Times New Roman"/>
          <w:sz w:val="28"/>
          <w:szCs w:val="28"/>
        </w:rPr>
        <w:t xml:space="preserve">I am of the view that it will not be just and fair to deny the legitimate claim of the Petitioner group company </w:t>
      </w:r>
      <w:r w:rsidR="00CB17BD">
        <w:rPr>
          <w:rFonts w:ascii="Times New Roman" w:hAnsi="Times New Roman" w:cs="Times New Roman"/>
          <w:sz w:val="28"/>
          <w:szCs w:val="28"/>
        </w:rPr>
        <w:t>(</w:t>
      </w:r>
      <w:r>
        <w:rPr>
          <w:rFonts w:ascii="Times New Roman" w:hAnsi="Times New Roman" w:cs="Times New Roman"/>
          <w:sz w:val="28"/>
          <w:szCs w:val="28"/>
        </w:rPr>
        <w:t>which is a leading Indust</w:t>
      </w:r>
      <w:r w:rsidR="00EE0F0D">
        <w:rPr>
          <w:rFonts w:ascii="Times New Roman" w:hAnsi="Times New Roman" w:cs="Times New Roman"/>
          <w:sz w:val="28"/>
          <w:szCs w:val="28"/>
        </w:rPr>
        <w:t>rial house of Punjab paying large</w:t>
      </w:r>
      <w:r>
        <w:rPr>
          <w:rFonts w:ascii="Times New Roman" w:hAnsi="Times New Roman" w:cs="Times New Roman"/>
          <w:sz w:val="28"/>
          <w:szCs w:val="28"/>
        </w:rPr>
        <w:t xml:space="preserve"> amounts of Energy Bills to the PSPCL</w:t>
      </w:r>
      <w:r w:rsidR="00CB17BD">
        <w:rPr>
          <w:rFonts w:ascii="Times New Roman" w:hAnsi="Times New Roman" w:cs="Times New Roman"/>
          <w:sz w:val="28"/>
          <w:szCs w:val="28"/>
        </w:rPr>
        <w:t>)</w:t>
      </w:r>
      <w:r>
        <w:rPr>
          <w:rFonts w:ascii="Times New Roman" w:hAnsi="Times New Roman" w:cs="Times New Roman"/>
          <w:sz w:val="28"/>
          <w:szCs w:val="28"/>
        </w:rPr>
        <w:t xml:space="preserve"> for payment of interest, on the ACD</w:t>
      </w:r>
      <w:r w:rsidR="00921511">
        <w:rPr>
          <w:rFonts w:ascii="Times New Roman" w:hAnsi="Times New Roman" w:cs="Times New Roman"/>
          <w:sz w:val="28"/>
          <w:szCs w:val="28"/>
        </w:rPr>
        <w:t>/Security(Consumption)</w:t>
      </w:r>
      <w:r>
        <w:rPr>
          <w:rFonts w:ascii="Times New Roman" w:hAnsi="Times New Roman" w:cs="Times New Roman"/>
          <w:sz w:val="28"/>
          <w:szCs w:val="28"/>
        </w:rPr>
        <w:t xml:space="preserve"> deposited by it amounting to Rs 1,26,32,500/- in terms of provisions of Regulation 17.1 of Supply Code-2007 amended vide Supply Code-2014 which are consistent with the provisions of Section 47 of the Electricity Act, 2003, I would like to reprodu</w:t>
      </w:r>
      <w:r w:rsidR="003D7BC1">
        <w:rPr>
          <w:rFonts w:ascii="Times New Roman" w:hAnsi="Times New Roman" w:cs="Times New Roman"/>
          <w:sz w:val="28"/>
          <w:szCs w:val="28"/>
        </w:rPr>
        <w:t>ce Regulation 17.1 of Supply</w:t>
      </w:r>
      <w:r>
        <w:rPr>
          <w:rFonts w:ascii="Times New Roman" w:hAnsi="Times New Roman" w:cs="Times New Roman"/>
          <w:sz w:val="28"/>
          <w:szCs w:val="28"/>
        </w:rPr>
        <w:t xml:space="preserve"> Code-2007 and 2014 as under:</w:t>
      </w:r>
    </w:p>
    <w:p w:rsidR="00BD1E95" w:rsidRPr="00F70A4B" w:rsidRDefault="00BD1E95" w:rsidP="00F70A4B">
      <w:pPr>
        <w:autoSpaceDE w:val="0"/>
        <w:autoSpaceDN w:val="0"/>
        <w:adjustRightInd w:val="0"/>
        <w:spacing w:after="0" w:line="480" w:lineRule="auto"/>
        <w:ind w:left="720" w:firstLine="975"/>
        <w:jc w:val="both"/>
        <w:rPr>
          <w:rFonts w:ascii="Times New Roman" w:hAnsi="Times New Roman" w:cs="Times New Roman"/>
          <w:sz w:val="28"/>
          <w:szCs w:val="28"/>
        </w:rPr>
      </w:pPr>
      <w:r>
        <w:rPr>
          <w:rFonts w:ascii="Times New Roman" w:hAnsi="Times New Roman" w:cs="Times New Roman"/>
          <w:i/>
          <w:iCs/>
          <w:sz w:val="28"/>
          <w:szCs w:val="28"/>
        </w:rPr>
        <w:lastRenderedPageBreak/>
        <w:t>“The distribution licensee shall pay interest on Security (consumption) and Security (meter) at the Bank Rate (as on 1</w:t>
      </w:r>
      <w:r w:rsidRPr="006E6BE4">
        <w:rPr>
          <w:rFonts w:ascii="Times New Roman" w:hAnsi="Times New Roman" w:cs="Times New Roman"/>
          <w:i/>
          <w:iCs/>
          <w:sz w:val="28"/>
          <w:szCs w:val="28"/>
          <w:vertAlign w:val="superscript"/>
        </w:rPr>
        <w:t>st</w:t>
      </w:r>
      <w:r>
        <w:rPr>
          <w:rFonts w:ascii="Times New Roman" w:hAnsi="Times New Roman" w:cs="Times New Roman"/>
          <w:i/>
          <w:iCs/>
          <w:sz w:val="28"/>
          <w:szCs w:val="28"/>
        </w:rPr>
        <w:t xml:space="preserve"> April of each year) as notified by RBI.”</w:t>
      </w:r>
    </w:p>
    <w:p w:rsidR="00BD1E95" w:rsidRDefault="008C2F4D" w:rsidP="00BD1E95">
      <w:pPr>
        <w:autoSpaceDE w:val="0"/>
        <w:autoSpaceDN w:val="0"/>
        <w:adjustRightInd w:val="0"/>
        <w:spacing w:after="0" w:line="480" w:lineRule="auto"/>
        <w:ind w:left="720" w:firstLine="720"/>
        <w:jc w:val="both"/>
        <w:rPr>
          <w:rFonts w:ascii="Times New Roman" w:hAnsi="Times New Roman" w:cs="Times New Roman"/>
          <w:iCs/>
          <w:sz w:val="28"/>
          <w:szCs w:val="28"/>
        </w:rPr>
      </w:pPr>
      <w:r>
        <w:rPr>
          <w:rFonts w:ascii="Times New Roman" w:hAnsi="Times New Roman" w:cs="Times New Roman"/>
          <w:iCs/>
          <w:sz w:val="28"/>
          <w:szCs w:val="28"/>
        </w:rPr>
        <w:t xml:space="preserve">At the same time, </w:t>
      </w:r>
      <w:r w:rsidR="00BD1E95">
        <w:rPr>
          <w:rFonts w:ascii="Times New Roman" w:hAnsi="Times New Roman" w:cs="Times New Roman"/>
          <w:iCs/>
          <w:sz w:val="28"/>
          <w:szCs w:val="28"/>
        </w:rPr>
        <w:t xml:space="preserve">creation of a separate Head of Account by the PSPCL, on being so directed by the </w:t>
      </w:r>
      <w:proofErr w:type="spellStart"/>
      <w:r w:rsidR="00BD1E95">
        <w:rPr>
          <w:rFonts w:ascii="Times New Roman" w:hAnsi="Times New Roman" w:cs="Times New Roman"/>
          <w:iCs/>
          <w:sz w:val="28"/>
          <w:szCs w:val="28"/>
        </w:rPr>
        <w:t>Hon’ble</w:t>
      </w:r>
      <w:proofErr w:type="spellEnd"/>
      <w:r w:rsidR="00BD1E95">
        <w:rPr>
          <w:rFonts w:ascii="Times New Roman" w:hAnsi="Times New Roman" w:cs="Times New Roman"/>
          <w:iCs/>
          <w:sz w:val="28"/>
          <w:szCs w:val="28"/>
        </w:rPr>
        <w:t xml:space="preserve"> PSERC during 2011-12 is also, in a way, intended to serve the purpose of specific reflection/depiction of such amounts in the Accounts, and also take appropriate</w:t>
      </w:r>
      <w:r w:rsidR="00473B2B">
        <w:rPr>
          <w:rFonts w:ascii="Times New Roman" w:hAnsi="Times New Roman" w:cs="Times New Roman"/>
          <w:iCs/>
          <w:sz w:val="28"/>
          <w:szCs w:val="28"/>
        </w:rPr>
        <w:t xml:space="preserve"> action/ decision for</w:t>
      </w:r>
      <w:r w:rsidR="00BD1E95">
        <w:rPr>
          <w:rFonts w:ascii="Times New Roman" w:hAnsi="Times New Roman" w:cs="Times New Roman"/>
          <w:iCs/>
          <w:sz w:val="28"/>
          <w:szCs w:val="28"/>
        </w:rPr>
        <w:t xml:space="preserve"> deposits/investments in the financial institutions or utilisation elsewhere in public interest.</w:t>
      </w:r>
    </w:p>
    <w:p w:rsidR="00045865" w:rsidRDefault="00BD1E95" w:rsidP="00F70A4B">
      <w:pPr>
        <w:autoSpaceDE w:val="0"/>
        <w:autoSpaceDN w:val="0"/>
        <w:adjustRightInd w:val="0"/>
        <w:spacing w:after="0" w:line="480" w:lineRule="auto"/>
        <w:ind w:left="720" w:hanging="11"/>
        <w:jc w:val="both"/>
        <w:rPr>
          <w:rFonts w:ascii="Times New Roman" w:hAnsi="Times New Roman" w:cs="Times New Roman"/>
          <w:iCs/>
          <w:sz w:val="28"/>
          <w:szCs w:val="28"/>
        </w:rPr>
      </w:pPr>
      <w:r>
        <w:rPr>
          <w:rFonts w:ascii="Times New Roman" w:hAnsi="Times New Roman" w:cs="Times New Roman"/>
          <w:iCs/>
          <w:sz w:val="28"/>
          <w:szCs w:val="28"/>
        </w:rPr>
        <w:tab/>
        <w:t xml:space="preserve"> </w:t>
      </w:r>
      <w:r>
        <w:rPr>
          <w:rFonts w:ascii="Times New Roman" w:hAnsi="Times New Roman" w:cs="Times New Roman"/>
          <w:iCs/>
          <w:sz w:val="28"/>
          <w:szCs w:val="28"/>
        </w:rPr>
        <w:tab/>
        <w:t>I observe that the Forum erred in dismissing the Petition dated 18.07.2018 filed by the Petitioner as not maintainable on the plea that Civil Appeal No.3530-31 of 2009</w:t>
      </w:r>
      <w:r w:rsidR="00F83AA0">
        <w:rPr>
          <w:rFonts w:ascii="Times New Roman" w:hAnsi="Times New Roman" w:cs="Times New Roman"/>
          <w:iCs/>
          <w:sz w:val="28"/>
          <w:szCs w:val="28"/>
        </w:rPr>
        <w:t>,</w:t>
      </w:r>
      <w:r>
        <w:rPr>
          <w:rFonts w:ascii="Times New Roman" w:hAnsi="Times New Roman" w:cs="Times New Roman"/>
          <w:iCs/>
          <w:sz w:val="28"/>
          <w:szCs w:val="28"/>
        </w:rPr>
        <w:t xml:space="preserve"> filed by the Petitioner before the </w:t>
      </w:r>
      <w:proofErr w:type="spellStart"/>
      <w:r>
        <w:rPr>
          <w:rFonts w:ascii="Times New Roman" w:hAnsi="Times New Roman" w:cs="Times New Roman"/>
          <w:iCs/>
          <w:sz w:val="28"/>
          <w:szCs w:val="28"/>
        </w:rPr>
        <w:t>Hon’ble</w:t>
      </w:r>
      <w:proofErr w:type="spellEnd"/>
      <w:r>
        <w:rPr>
          <w:rFonts w:ascii="Times New Roman" w:hAnsi="Times New Roman" w:cs="Times New Roman"/>
          <w:iCs/>
          <w:sz w:val="28"/>
          <w:szCs w:val="28"/>
        </w:rPr>
        <w:t xml:space="preserve"> Supreme Court of India</w:t>
      </w:r>
      <w:r w:rsidR="00F83AA0">
        <w:rPr>
          <w:rFonts w:ascii="Times New Roman" w:hAnsi="Times New Roman" w:cs="Times New Roman"/>
          <w:iCs/>
          <w:sz w:val="28"/>
          <w:szCs w:val="28"/>
        </w:rPr>
        <w:t>,</w:t>
      </w:r>
      <w:r>
        <w:rPr>
          <w:rFonts w:ascii="Times New Roman" w:hAnsi="Times New Roman" w:cs="Times New Roman"/>
          <w:iCs/>
          <w:sz w:val="28"/>
          <w:szCs w:val="28"/>
        </w:rPr>
        <w:t xml:space="preserve"> was pending adjudication. I am of the view that the issue before the Apex Court is not of payment of interest on the ACD deposited by the Petitioner. I, therefore, agree with the contention of the Petitioner that the </w:t>
      </w:r>
      <w:r w:rsidR="00F83AA0">
        <w:rPr>
          <w:rFonts w:ascii="Times New Roman" w:hAnsi="Times New Roman" w:cs="Times New Roman"/>
          <w:iCs/>
          <w:sz w:val="28"/>
          <w:szCs w:val="28"/>
        </w:rPr>
        <w:t xml:space="preserve">present </w:t>
      </w:r>
      <w:r>
        <w:rPr>
          <w:rFonts w:ascii="Times New Roman" w:hAnsi="Times New Roman" w:cs="Times New Roman"/>
          <w:iCs/>
          <w:sz w:val="28"/>
          <w:szCs w:val="28"/>
        </w:rPr>
        <w:t>Appeal preferred by it seeking appropriate remedy against the action of the distribution licensee regarding non payment of interest on ACD deposited is maintainable.</w:t>
      </w:r>
    </w:p>
    <w:p w:rsidR="00BD1E95" w:rsidRDefault="00BD1E95" w:rsidP="00BD1E95">
      <w:pPr>
        <w:autoSpaceDE w:val="0"/>
        <w:autoSpaceDN w:val="0"/>
        <w:adjustRightInd w:val="0"/>
        <w:spacing w:after="0" w:line="480" w:lineRule="auto"/>
        <w:jc w:val="both"/>
        <w:rPr>
          <w:rFonts w:ascii="Times New Roman" w:hAnsi="Times New Roman" w:cs="Times New Roman"/>
          <w:b/>
          <w:bCs/>
          <w:sz w:val="28"/>
          <w:szCs w:val="28"/>
        </w:rPr>
      </w:pPr>
      <w:r>
        <w:rPr>
          <w:rFonts w:ascii="Times New Roman" w:hAnsi="Times New Roman" w:cs="Times New Roman"/>
          <w:sz w:val="28"/>
          <w:szCs w:val="28"/>
        </w:rPr>
        <w:t xml:space="preserve">5.  </w:t>
      </w:r>
      <w:r>
        <w:rPr>
          <w:rFonts w:ascii="Times New Roman" w:hAnsi="Times New Roman" w:cs="Times New Roman"/>
          <w:b/>
          <w:bCs/>
          <w:sz w:val="28"/>
          <w:szCs w:val="28"/>
        </w:rPr>
        <w:t>Conclusion:</w:t>
      </w:r>
    </w:p>
    <w:p w:rsidR="00BD1E95" w:rsidRDefault="00BD1E95" w:rsidP="00DF78D8">
      <w:pPr>
        <w:autoSpaceDE w:val="0"/>
        <w:autoSpaceDN w:val="0"/>
        <w:adjustRightInd w:val="0"/>
        <w:spacing w:after="0" w:line="480" w:lineRule="auto"/>
        <w:ind w:left="720" w:firstLine="690"/>
        <w:jc w:val="both"/>
        <w:rPr>
          <w:rFonts w:ascii="Times New Roman" w:hAnsi="Times New Roman" w:cs="Times New Roman"/>
          <w:sz w:val="28"/>
          <w:szCs w:val="28"/>
        </w:rPr>
      </w:pPr>
      <w:r>
        <w:rPr>
          <w:rFonts w:ascii="Times New Roman" w:hAnsi="Times New Roman" w:cs="Times New Roman"/>
          <w:sz w:val="28"/>
          <w:szCs w:val="28"/>
        </w:rPr>
        <w:t xml:space="preserve">From the above analysis, it is concluded that the Respondent has failed to bring on record of this  Court any tangible evidence to </w:t>
      </w:r>
      <w:r>
        <w:rPr>
          <w:rFonts w:ascii="Times New Roman" w:hAnsi="Times New Roman" w:cs="Times New Roman"/>
          <w:sz w:val="28"/>
          <w:szCs w:val="28"/>
        </w:rPr>
        <w:lastRenderedPageBreak/>
        <w:t>deny the claim of the Petitioner for payment of interest on the ACD</w:t>
      </w:r>
      <w:r w:rsidR="00045865">
        <w:rPr>
          <w:rFonts w:ascii="Times New Roman" w:hAnsi="Times New Roman" w:cs="Times New Roman"/>
          <w:sz w:val="28"/>
          <w:szCs w:val="28"/>
        </w:rPr>
        <w:t>/renamed Security (Consumption)</w:t>
      </w:r>
      <w:r>
        <w:rPr>
          <w:rFonts w:ascii="Times New Roman" w:hAnsi="Times New Roman" w:cs="Times New Roman"/>
          <w:sz w:val="28"/>
          <w:szCs w:val="28"/>
        </w:rPr>
        <w:t xml:space="preserve"> amount of Rs 1,26,32,500/- deposited with the distribution licensee. As a result, the Petitioner is legitimately entitled to be allowed interest on the amount of ACD deposited by it in terms of provisions of Regulation 17</w:t>
      </w:r>
      <w:r w:rsidR="00057C4D">
        <w:rPr>
          <w:rFonts w:ascii="Times New Roman" w:hAnsi="Times New Roman" w:cs="Times New Roman"/>
          <w:sz w:val="28"/>
          <w:szCs w:val="28"/>
        </w:rPr>
        <w:t>.1 of Supply Code-2007 and 2014</w:t>
      </w:r>
      <w:r>
        <w:rPr>
          <w:rFonts w:ascii="Times New Roman" w:hAnsi="Times New Roman" w:cs="Times New Roman"/>
          <w:sz w:val="28"/>
          <w:szCs w:val="28"/>
        </w:rPr>
        <w:t xml:space="preserve"> </w:t>
      </w:r>
      <w:r w:rsidR="008367AC">
        <w:rPr>
          <w:rFonts w:ascii="Times New Roman" w:hAnsi="Times New Roman" w:cs="Times New Roman"/>
          <w:sz w:val="28"/>
          <w:szCs w:val="28"/>
        </w:rPr>
        <w:t>as per instruction of the PSERC/distribution licensee while</w:t>
      </w:r>
      <w:r w:rsidR="00E22471">
        <w:rPr>
          <w:rFonts w:ascii="Times New Roman" w:hAnsi="Times New Roman" w:cs="Times New Roman"/>
          <w:sz w:val="28"/>
          <w:szCs w:val="28"/>
        </w:rPr>
        <w:t>,</w:t>
      </w:r>
      <w:r w:rsidR="008367AC">
        <w:rPr>
          <w:rFonts w:ascii="Times New Roman" w:hAnsi="Times New Roman" w:cs="Times New Roman"/>
          <w:sz w:val="28"/>
          <w:szCs w:val="28"/>
        </w:rPr>
        <w:t xml:space="preserve"> the Respondent-PSPCL</w:t>
      </w:r>
      <w:r>
        <w:rPr>
          <w:rFonts w:ascii="Times New Roman" w:hAnsi="Times New Roman" w:cs="Times New Roman"/>
          <w:sz w:val="28"/>
          <w:szCs w:val="28"/>
        </w:rPr>
        <w:t xml:space="preserve"> is at liberty to claim the same through Annual Revenue Requirement (ARR)</w:t>
      </w:r>
      <w:r w:rsidR="007F3951">
        <w:rPr>
          <w:rFonts w:ascii="Times New Roman" w:hAnsi="Times New Roman" w:cs="Times New Roman"/>
          <w:sz w:val="28"/>
          <w:szCs w:val="28"/>
        </w:rPr>
        <w:t xml:space="preserve"> for FY 2020-21</w:t>
      </w:r>
      <w:r>
        <w:rPr>
          <w:rFonts w:ascii="Times New Roman" w:hAnsi="Times New Roman" w:cs="Times New Roman"/>
          <w:sz w:val="28"/>
          <w:szCs w:val="28"/>
        </w:rPr>
        <w:t xml:space="preserve"> </w:t>
      </w:r>
      <w:r w:rsidR="00556B01">
        <w:rPr>
          <w:rFonts w:ascii="Times New Roman" w:hAnsi="Times New Roman" w:cs="Times New Roman"/>
          <w:sz w:val="28"/>
          <w:szCs w:val="28"/>
        </w:rPr>
        <w:t xml:space="preserve">to be </w:t>
      </w:r>
      <w:r>
        <w:rPr>
          <w:rFonts w:ascii="Times New Roman" w:hAnsi="Times New Roman" w:cs="Times New Roman"/>
          <w:sz w:val="28"/>
          <w:szCs w:val="28"/>
        </w:rPr>
        <w:t xml:space="preserve">filed by it before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PSERC, if not claimed earlier.</w:t>
      </w:r>
    </w:p>
    <w:p w:rsidR="00BD1E95" w:rsidRDefault="00BD1E95" w:rsidP="00BD1E95">
      <w:pPr>
        <w:spacing w:line="480" w:lineRule="auto"/>
        <w:jc w:val="both"/>
        <w:rPr>
          <w:rFonts w:ascii="Times New Roman" w:hAnsi="Times New Roman" w:cs="Times New Roman"/>
          <w:bCs/>
          <w:sz w:val="28"/>
          <w:szCs w:val="28"/>
        </w:rPr>
      </w:pPr>
      <w:r>
        <w:rPr>
          <w:rFonts w:ascii="Times New Roman" w:hAnsi="Times New Roman" w:cs="Times New Roman"/>
          <w:b/>
          <w:sz w:val="28"/>
          <w:szCs w:val="28"/>
        </w:rPr>
        <w:t>6.   Decision</w:t>
      </w:r>
      <w:r>
        <w:rPr>
          <w:rFonts w:ascii="Times New Roman" w:hAnsi="Times New Roman" w:cs="Times New Roman"/>
          <w:bCs/>
          <w:sz w:val="28"/>
          <w:szCs w:val="28"/>
        </w:rPr>
        <w:t>:</w:t>
      </w:r>
    </w:p>
    <w:p w:rsidR="00BD1E95" w:rsidRDefault="00BD1E95" w:rsidP="00BD1E95">
      <w:pPr>
        <w:spacing w:line="480" w:lineRule="auto"/>
        <w:ind w:left="720" w:right="-2" w:firstLine="720"/>
        <w:jc w:val="both"/>
        <w:rPr>
          <w:rFonts w:ascii="Times New Roman" w:hAnsi="Times New Roman" w:cs="Times New Roman"/>
          <w:bCs/>
          <w:sz w:val="28"/>
          <w:szCs w:val="28"/>
        </w:rPr>
      </w:pPr>
      <w:r>
        <w:rPr>
          <w:rFonts w:ascii="Times New Roman" w:hAnsi="Times New Roman" w:cs="Times New Roman"/>
          <w:bCs/>
          <w:sz w:val="28"/>
          <w:szCs w:val="28"/>
        </w:rPr>
        <w:t xml:space="preserve">As a sequel of above discussions, the order dated 18.07.2018 of the </w:t>
      </w:r>
      <w:proofErr w:type="gramStart"/>
      <w:r>
        <w:rPr>
          <w:rFonts w:ascii="Times New Roman" w:hAnsi="Times New Roman" w:cs="Times New Roman"/>
          <w:bCs/>
          <w:sz w:val="28"/>
          <w:szCs w:val="28"/>
        </w:rPr>
        <w:t>CGRF,</w:t>
      </w:r>
      <w:proofErr w:type="gramEnd"/>
      <w:r>
        <w:rPr>
          <w:rFonts w:ascii="Times New Roman" w:hAnsi="Times New Roman" w:cs="Times New Roman"/>
          <w:bCs/>
          <w:sz w:val="28"/>
          <w:szCs w:val="28"/>
        </w:rPr>
        <w:t xml:space="preserve"> Patiala in Case No.CG-224 of 2018, dismissing the Petition dated 18.07.2018 of the Petitioner as not maintainable, is set aside. The legitimacy of the maintainability of the present Appeal stems from the fact that the issue of payment of interest on ACD</w:t>
      </w:r>
      <w:r w:rsidR="00532124">
        <w:rPr>
          <w:rFonts w:ascii="Times New Roman" w:hAnsi="Times New Roman" w:cs="Times New Roman"/>
          <w:bCs/>
          <w:sz w:val="28"/>
          <w:szCs w:val="28"/>
        </w:rPr>
        <w:t>/renamed as Security (Consumption)</w:t>
      </w:r>
      <w:r>
        <w:rPr>
          <w:rFonts w:ascii="Times New Roman" w:hAnsi="Times New Roman" w:cs="Times New Roman"/>
          <w:bCs/>
          <w:sz w:val="28"/>
          <w:szCs w:val="28"/>
        </w:rPr>
        <w:t xml:space="preserve"> is not under scrutiny/adjudication of the </w:t>
      </w:r>
      <w:proofErr w:type="spellStart"/>
      <w:r>
        <w:rPr>
          <w:rFonts w:ascii="Times New Roman" w:hAnsi="Times New Roman" w:cs="Times New Roman"/>
          <w:bCs/>
          <w:sz w:val="28"/>
          <w:szCs w:val="28"/>
        </w:rPr>
        <w:t>Hon’ble</w:t>
      </w:r>
      <w:proofErr w:type="spellEnd"/>
      <w:r>
        <w:rPr>
          <w:rFonts w:ascii="Times New Roman" w:hAnsi="Times New Roman" w:cs="Times New Roman"/>
          <w:bCs/>
          <w:sz w:val="28"/>
          <w:szCs w:val="28"/>
        </w:rPr>
        <w:t xml:space="preserve"> Supreme Court of In</w:t>
      </w:r>
      <w:r w:rsidR="005A2E4E">
        <w:rPr>
          <w:rFonts w:ascii="Times New Roman" w:hAnsi="Times New Roman" w:cs="Times New Roman"/>
          <w:bCs/>
          <w:sz w:val="28"/>
          <w:szCs w:val="28"/>
        </w:rPr>
        <w:t>dia who i</w:t>
      </w:r>
      <w:r w:rsidR="008337B9">
        <w:rPr>
          <w:rFonts w:ascii="Times New Roman" w:hAnsi="Times New Roman" w:cs="Times New Roman"/>
          <w:bCs/>
          <w:sz w:val="28"/>
          <w:szCs w:val="28"/>
        </w:rPr>
        <w:t>s to give its judgment on the legitimacy of deposit</w:t>
      </w:r>
      <w:r w:rsidR="005A2E4E">
        <w:rPr>
          <w:rFonts w:ascii="Times New Roman" w:hAnsi="Times New Roman" w:cs="Times New Roman"/>
          <w:bCs/>
          <w:sz w:val="28"/>
          <w:szCs w:val="28"/>
        </w:rPr>
        <w:t xml:space="preserve"> of ACD</w:t>
      </w:r>
      <w:r w:rsidR="00532124">
        <w:rPr>
          <w:rFonts w:ascii="Times New Roman" w:hAnsi="Times New Roman" w:cs="Times New Roman"/>
          <w:bCs/>
          <w:sz w:val="28"/>
          <w:szCs w:val="28"/>
        </w:rPr>
        <w:t>/renamed as Security (Consumption)</w:t>
      </w:r>
      <w:r w:rsidR="005A2E4E">
        <w:rPr>
          <w:rFonts w:ascii="Times New Roman" w:hAnsi="Times New Roman" w:cs="Times New Roman"/>
          <w:bCs/>
          <w:sz w:val="28"/>
          <w:szCs w:val="28"/>
        </w:rPr>
        <w:t xml:space="preserve"> in line with</w:t>
      </w:r>
      <w:r>
        <w:rPr>
          <w:rFonts w:ascii="Times New Roman" w:hAnsi="Times New Roman" w:cs="Times New Roman"/>
          <w:bCs/>
          <w:sz w:val="28"/>
          <w:szCs w:val="28"/>
        </w:rPr>
        <w:t xml:space="preserve"> the provisions contained in Electricity Act-2003. It is held that the Petitioner shall be allowed interest on the amount of ACD deposited</w:t>
      </w:r>
      <w:r w:rsidR="00057C4D">
        <w:rPr>
          <w:rFonts w:ascii="Times New Roman" w:hAnsi="Times New Roman" w:cs="Times New Roman"/>
          <w:bCs/>
          <w:sz w:val="28"/>
          <w:szCs w:val="28"/>
        </w:rPr>
        <w:t xml:space="preserve"> for the load connected on</w:t>
      </w:r>
      <w:r w:rsidR="00E22471">
        <w:rPr>
          <w:rFonts w:ascii="Times New Roman" w:hAnsi="Times New Roman" w:cs="Times New Roman"/>
          <w:bCs/>
          <w:sz w:val="28"/>
          <w:szCs w:val="28"/>
        </w:rPr>
        <w:t xml:space="preserve"> </w:t>
      </w:r>
      <w:r w:rsidR="00E22471">
        <w:rPr>
          <w:rFonts w:ascii="Times New Roman" w:hAnsi="Times New Roman" w:cs="Times New Roman"/>
          <w:bCs/>
          <w:sz w:val="28"/>
          <w:szCs w:val="28"/>
        </w:rPr>
        <w:lastRenderedPageBreak/>
        <w:t>Captive Power Plant (</w:t>
      </w:r>
      <w:r w:rsidR="00057C4D">
        <w:rPr>
          <w:rFonts w:ascii="Times New Roman" w:hAnsi="Times New Roman" w:cs="Times New Roman"/>
          <w:bCs/>
          <w:sz w:val="28"/>
          <w:szCs w:val="28"/>
        </w:rPr>
        <w:t>CPP</w:t>
      </w:r>
      <w:r w:rsidR="00E22471">
        <w:rPr>
          <w:rFonts w:ascii="Times New Roman" w:hAnsi="Times New Roman" w:cs="Times New Roman"/>
          <w:bCs/>
          <w:sz w:val="28"/>
          <w:szCs w:val="28"/>
        </w:rPr>
        <w:t>)</w:t>
      </w:r>
      <w:r>
        <w:rPr>
          <w:rFonts w:ascii="Times New Roman" w:hAnsi="Times New Roman" w:cs="Times New Roman"/>
          <w:bCs/>
          <w:sz w:val="28"/>
          <w:szCs w:val="28"/>
        </w:rPr>
        <w:t xml:space="preserve"> </w:t>
      </w:r>
      <w:r w:rsidR="00E22471">
        <w:rPr>
          <w:rFonts w:ascii="Times New Roman" w:hAnsi="Times New Roman" w:cs="Times New Roman"/>
          <w:bCs/>
          <w:sz w:val="28"/>
          <w:szCs w:val="28"/>
        </w:rPr>
        <w:t xml:space="preserve">supply </w:t>
      </w:r>
      <w:r>
        <w:rPr>
          <w:rFonts w:ascii="Times New Roman" w:hAnsi="Times New Roman" w:cs="Times New Roman"/>
          <w:bCs/>
          <w:sz w:val="28"/>
          <w:szCs w:val="28"/>
        </w:rPr>
        <w:t xml:space="preserve">by it </w:t>
      </w:r>
      <w:r w:rsidR="00467245">
        <w:rPr>
          <w:rFonts w:ascii="Times New Roman" w:hAnsi="Times New Roman" w:cs="Times New Roman"/>
          <w:bCs/>
          <w:sz w:val="28"/>
          <w:szCs w:val="28"/>
        </w:rPr>
        <w:t xml:space="preserve">(which does not synchronise with the distribution licensee system) </w:t>
      </w:r>
      <w:r>
        <w:rPr>
          <w:rFonts w:ascii="Times New Roman" w:hAnsi="Times New Roman" w:cs="Times New Roman"/>
          <w:bCs/>
          <w:sz w:val="28"/>
          <w:szCs w:val="28"/>
        </w:rPr>
        <w:t xml:space="preserve">as per Regulation 17.1 of the Supply Code-2007 amended vide Supply Code-2014. Accordingly, </w:t>
      </w:r>
      <w:r w:rsidR="00C67836">
        <w:rPr>
          <w:rFonts w:ascii="Times New Roman" w:hAnsi="Times New Roman" w:cs="Times New Roman"/>
          <w:bCs/>
          <w:sz w:val="28"/>
          <w:szCs w:val="28"/>
        </w:rPr>
        <w:t xml:space="preserve">the Respondent is directed to calculate the interest payable </w:t>
      </w:r>
      <w:r w:rsidR="007C57EE">
        <w:rPr>
          <w:rFonts w:ascii="Times New Roman" w:hAnsi="Times New Roman" w:cs="Times New Roman"/>
          <w:bCs/>
          <w:sz w:val="28"/>
          <w:szCs w:val="28"/>
        </w:rPr>
        <w:t xml:space="preserve">on the ACD deposited by the Petitioner </w:t>
      </w:r>
      <w:r w:rsidR="00C67836">
        <w:rPr>
          <w:rFonts w:ascii="Times New Roman" w:hAnsi="Times New Roman" w:cs="Times New Roman"/>
          <w:bCs/>
          <w:sz w:val="28"/>
          <w:szCs w:val="28"/>
        </w:rPr>
        <w:t>as per instructions of PSERC/distribution licensee</w:t>
      </w:r>
      <w:r>
        <w:rPr>
          <w:rFonts w:ascii="Times New Roman" w:hAnsi="Times New Roman" w:cs="Times New Roman"/>
          <w:bCs/>
          <w:sz w:val="28"/>
          <w:szCs w:val="28"/>
        </w:rPr>
        <w:t xml:space="preserve"> and </w:t>
      </w:r>
      <w:r w:rsidR="00C67836">
        <w:rPr>
          <w:rFonts w:ascii="Times New Roman" w:hAnsi="Times New Roman" w:cs="Times New Roman"/>
          <w:bCs/>
          <w:sz w:val="28"/>
          <w:szCs w:val="28"/>
        </w:rPr>
        <w:t>adjust the same in the future energy bills.</w:t>
      </w:r>
    </w:p>
    <w:p w:rsidR="00BD1E95" w:rsidRDefault="00BD1E95" w:rsidP="00BD1E95">
      <w:pPr>
        <w:spacing w:line="480" w:lineRule="auto"/>
        <w:ind w:right="1440"/>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w:t>
      </w:r>
      <w:r>
        <w:rPr>
          <w:rFonts w:ascii="Times New Roman" w:hAnsi="Times New Roman" w:cs="Times New Roman"/>
          <w:sz w:val="28"/>
          <w:szCs w:val="28"/>
        </w:rPr>
        <w:tab/>
        <w:t>The Appeal is disposed off accordingly.</w:t>
      </w:r>
    </w:p>
    <w:p w:rsidR="00BD1E95" w:rsidRDefault="00BD1E95" w:rsidP="00BD1E95">
      <w:pPr>
        <w:spacing w:line="480" w:lineRule="auto"/>
        <w:ind w:left="720" w:right="-2" w:hanging="720"/>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D1E95" w:rsidRDefault="0009150F" w:rsidP="00BD1E95">
      <w:pPr>
        <w:pStyle w:val="NoSpacing"/>
        <w:ind w:right="-2"/>
        <w:jc w:val="both"/>
        <w:rPr>
          <w:rFonts w:ascii="Times New Roman" w:hAnsi="Times New Roman" w:cs="Times New Roman"/>
          <w:sz w:val="28"/>
          <w:szCs w:val="28"/>
        </w:rPr>
      </w:pPr>
      <w:proofErr w:type="gramStart"/>
      <w:r>
        <w:rPr>
          <w:rFonts w:ascii="Times New Roman" w:hAnsi="Times New Roman" w:cs="Times New Roman"/>
          <w:sz w:val="28"/>
          <w:szCs w:val="28"/>
        </w:rPr>
        <w:t>Novem</w:t>
      </w:r>
      <w:r w:rsidR="00BD1E95">
        <w:rPr>
          <w:rFonts w:ascii="Times New Roman" w:hAnsi="Times New Roman" w:cs="Times New Roman"/>
          <w:sz w:val="28"/>
          <w:szCs w:val="28"/>
        </w:rPr>
        <w:t xml:space="preserve">ber  </w:t>
      </w:r>
      <w:r w:rsidR="0021671C">
        <w:rPr>
          <w:rFonts w:ascii="Times New Roman" w:hAnsi="Times New Roman" w:cs="Times New Roman"/>
          <w:sz w:val="28"/>
          <w:szCs w:val="28"/>
        </w:rPr>
        <w:t>14</w:t>
      </w:r>
      <w:proofErr w:type="gramEnd"/>
      <w:r w:rsidR="004153CC">
        <w:rPr>
          <w:rFonts w:ascii="Times New Roman" w:hAnsi="Times New Roman" w:cs="Times New Roman"/>
          <w:sz w:val="28"/>
          <w:szCs w:val="28"/>
        </w:rPr>
        <w:t>,</w:t>
      </w:r>
      <w:r w:rsidR="0021671C">
        <w:rPr>
          <w:rFonts w:ascii="Times New Roman" w:hAnsi="Times New Roman" w:cs="Times New Roman"/>
          <w:sz w:val="28"/>
          <w:szCs w:val="28"/>
        </w:rPr>
        <w:t xml:space="preserve"> </w:t>
      </w:r>
      <w:r w:rsidR="004153CC">
        <w:rPr>
          <w:rFonts w:ascii="Times New Roman" w:hAnsi="Times New Roman" w:cs="Times New Roman"/>
          <w:sz w:val="28"/>
          <w:szCs w:val="28"/>
        </w:rPr>
        <w:t>2019</w:t>
      </w:r>
      <w:r w:rsidR="004153CC">
        <w:rPr>
          <w:rFonts w:ascii="Times New Roman" w:hAnsi="Times New Roman" w:cs="Times New Roman"/>
          <w:sz w:val="28"/>
          <w:szCs w:val="28"/>
        </w:rPr>
        <w:tab/>
        <w:t xml:space="preserve">                     </w:t>
      </w:r>
      <w:r w:rsidR="004153CC">
        <w:rPr>
          <w:rFonts w:ascii="Times New Roman" w:hAnsi="Times New Roman" w:cs="Times New Roman"/>
          <w:sz w:val="28"/>
          <w:szCs w:val="28"/>
        </w:rPr>
        <w:tab/>
      </w:r>
      <w:r w:rsidR="00BD1E95">
        <w:rPr>
          <w:rFonts w:ascii="Times New Roman" w:hAnsi="Times New Roman" w:cs="Times New Roman"/>
          <w:sz w:val="28"/>
          <w:szCs w:val="28"/>
        </w:rPr>
        <w:t>(VIRINDER SINGH)</w:t>
      </w:r>
    </w:p>
    <w:p w:rsidR="00BD1E95" w:rsidRDefault="00BD1E95" w:rsidP="00BD1E95">
      <w:pPr>
        <w:pStyle w:val="NoSpacing"/>
        <w:ind w:right="-2"/>
        <w:jc w:val="both"/>
        <w:rPr>
          <w:rFonts w:ascii="Times New Roman" w:hAnsi="Times New Roman" w:cs="Times New Roman"/>
          <w:sz w:val="28"/>
          <w:szCs w:val="28"/>
        </w:rPr>
      </w:pPr>
      <w:r>
        <w:rPr>
          <w:rFonts w:ascii="Times New Roman" w:hAnsi="Times New Roman" w:cs="Times New Roman"/>
          <w:sz w:val="28"/>
          <w:szCs w:val="28"/>
        </w:rPr>
        <w:t>S</w:t>
      </w:r>
      <w:r w:rsidR="005D4E87">
        <w:rPr>
          <w:rFonts w:ascii="Times New Roman" w:hAnsi="Times New Roman" w:cs="Times New Roman"/>
          <w:sz w:val="28"/>
          <w:szCs w:val="28"/>
        </w:rPr>
        <w:t>.</w:t>
      </w:r>
      <w:r>
        <w:rPr>
          <w:rFonts w:ascii="Times New Roman" w:hAnsi="Times New Roman" w:cs="Times New Roman"/>
          <w:sz w:val="28"/>
          <w:szCs w:val="28"/>
        </w:rPr>
        <w:t>A</w:t>
      </w:r>
      <w:r w:rsidR="005D4E87">
        <w:rPr>
          <w:rFonts w:ascii="Times New Roman" w:hAnsi="Times New Roman" w:cs="Times New Roman"/>
          <w:sz w:val="28"/>
          <w:szCs w:val="28"/>
        </w:rPr>
        <w:t>.</w:t>
      </w:r>
      <w:r>
        <w:rPr>
          <w:rFonts w:ascii="Times New Roman" w:hAnsi="Times New Roman" w:cs="Times New Roman"/>
          <w:sz w:val="28"/>
          <w:szCs w:val="28"/>
        </w:rPr>
        <w:t>S</w:t>
      </w:r>
      <w:r w:rsidR="00A106BA">
        <w:rPr>
          <w:rFonts w:ascii="Times New Roman" w:hAnsi="Times New Roman" w:cs="Times New Roman"/>
          <w:sz w:val="28"/>
          <w:szCs w:val="28"/>
        </w:rPr>
        <w:t>.</w:t>
      </w:r>
      <w:r>
        <w:rPr>
          <w:rFonts w:ascii="Times New Roman" w:hAnsi="Times New Roman" w:cs="Times New Roman"/>
          <w:sz w:val="28"/>
          <w:szCs w:val="28"/>
        </w:rPr>
        <w:t xml:space="preserve"> Nagar (</w:t>
      </w:r>
      <w:proofErr w:type="spellStart"/>
      <w:r>
        <w:rPr>
          <w:rFonts w:ascii="Times New Roman" w:hAnsi="Times New Roman" w:cs="Times New Roman"/>
          <w:sz w:val="28"/>
          <w:szCs w:val="28"/>
        </w:rPr>
        <w:t>Mohali</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Lokpal</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Ombudsman</w:t>
      </w:r>
      <w:proofErr w:type="gramEnd"/>
      <w:r>
        <w:rPr>
          <w:rFonts w:ascii="Times New Roman" w:hAnsi="Times New Roman" w:cs="Times New Roman"/>
          <w:sz w:val="28"/>
          <w:szCs w:val="28"/>
        </w:rPr>
        <w:t>)</w:t>
      </w:r>
    </w:p>
    <w:p w:rsidR="00BD1E95" w:rsidRDefault="00BD1E95" w:rsidP="00BD1E95">
      <w:pPr>
        <w:pStyle w:val="NoSpacing"/>
        <w:ind w:left="4320" w:right="-2" w:firstLine="720"/>
        <w:jc w:val="both"/>
        <w:rPr>
          <w:rFonts w:ascii="Times New Roman" w:hAnsi="Times New Roman" w:cs="Times New Roman"/>
          <w:b/>
          <w:sz w:val="28"/>
          <w:szCs w:val="28"/>
        </w:rPr>
      </w:pPr>
      <w:proofErr w:type="gramStart"/>
      <w:r>
        <w:rPr>
          <w:rFonts w:ascii="Times New Roman" w:hAnsi="Times New Roman" w:cs="Times New Roman"/>
          <w:sz w:val="28"/>
          <w:szCs w:val="28"/>
        </w:rPr>
        <w:t>Electricity, Punjab.</w:t>
      </w:r>
      <w:proofErr w:type="gramEnd"/>
    </w:p>
    <w:sectPr w:rsidR="00BD1E95" w:rsidSect="000375A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364" w:rsidRDefault="00755364" w:rsidP="000D6CB1">
      <w:pPr>
        <w:spacing w:after="0" w:line="240" w:lineRule="auto"/>
      </w:pPr>
      <w:r>
        <w:separator/>
      </w:r>
    </w:p>
  </w:endnote>
  <w:endnote w:type="continuationSeparator" w:id="1">
    <w:p w:rsidR="00755364" w:rsidRDefault="00755364" w:rsidP="000D6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389" w:rsidRDefault="004643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3" w:rsidRDefault="00360FF3">
    <w:pPr>
      <w:pStyle w:val="Footer"/>
    </w:pPr>
    <w:r>
      <w:t>OEP</w:t>
    </w:r>
    <w:r>
      <w:tab/>
    </w:r>
    <w:r>
      <w:tab/>
      <w:t>A-52 of 2018</w:t>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389" w:rsidRDefault="004643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364" w:rsidRDefault="00755364" w:rsidP="000D6CB1">
      <w:pPr>
        <w:spacing w:after="0" w:line="240" w:lineRule="auto"/>
      </w:pPr>
      <w:r>
        <w:separator/>
      </w:r>
    </w:p>
  </w:footnote>
  <w:footnote w:type="continuationSeparator" w:id="1">
    <w:p w:rsidR="00755364" w:rsidRDefault="00755364" w:rsidP="000D6C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389" w:rsidRDefault="00464389">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160766" o:spid="_x0000_s5122" type="#_x0000_t75" style="position:absolute;margin-left:0;margin-top:0;width:422.7pt;height:419.1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2141"/>
      <w:docPartObj>
        <w:docPartGallery w:val="Page Numbers (Top of Page)"/>
        <w:docPartUnique/>
      </w:docPartObj>
    </w:sdtPr>
    <w:sdtContent>
      <w:p w:rsidR="00360FF3" w:rsidRDefault="00464389">
        <w:pPr>
          <w:pStyle w:val="Header"/>
          <w:jc w:val="right"/>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160767" o:spid="_x0000_s5123"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gain="19661f" blacklevel="22938f"/>
            </v:shape>
          </w:pict>
        </w:r>
        <w:fldSimple w:instr=" PAGE   \* MERGEFORMAT ">
          <w:r w:rsidR="002D6627">
            <w:rPr>
              <w:noProof/>
            </w:rPr>
            <w:t>58</w:t>
          </w:r>
        </w:fldSimple>
      </w:p>
    </w:sdtContent>
  </w:sdt>
  <w:p w:rsidR="00360FF3" w:rsidRDefault="00360F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389" w:rsidRDefault="00464389">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160765" o:spid="_x0000_s5121" type="#_x0000_t75" style="position:absolute;margin-left:0;margin-top:0;width:422.7pt;height:419.1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7EAA"/>
    <w:multiLevelType w:val="hybridMultilevel"/>
    <w:tmpl w:val="2EE69716"/>
    <w:lvl w:ilvl="0" w:tplc="ACF4A978">
      <w:start w:val="1"/>
      <w:numFmt w:val="lowerLetter"/>
      <w:lvlText w:val="%1."/>
      <w:lvlJc w:val="left"/>
      <w:pPr>
        <w:ind w:left="1080" w:hanging="360"/>
      </w:pPr>
      <w:rPr>
        <w:b/>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4CC3A10"/>
    <w:multiLevelType w:val="hybridMultilevel"/>
    <w:tmpl w:val="BD4A69C0"/>
    <w:lvl w:ilvl="0" w:tplc="6A84EBFE">
      <w:start w:val="1"/>
      <w:numFmt w:val="lowerRoman"/>
      <w:lvlText w:val="(%1)"/>
      <w:lvlJc w:val="left"/>
      <w:pPr>
        <w:ind w:left="1430" w:hanging="720"/>
      </w:pPr>
      <w:rPr>
        <w:b/>
        <w:sz w:val="28"/>
        <w:szCs w:val="28"/>
      </w:rPr>
    </w:lvl>
    <w:lvl w:ilvl="1" w:tplc="40090019">
      <w:start w:val="1"/>
      <w:numFmt w:val="lowerLetter"/>
      <w:lvlText w:val="%2."/>
      <w:lvlJc w:val="left"/>
      <w:pPr>
        <w:ind w:left="1155"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0696584D"/>
    <w:multiLevelType w:val="hybridMultilevel"/>
    <w:tmpl w:val="D0420CF4"/>
    <w:lvl w:ilvl="0" w:tplc="59BA9EC6">
      <w:start w:val="1"/>
      <w:numFmt w:val="lowerLetter"/>
      <w:lvlText w:val="(%1)"/>
      <w:lvlJc w:val="left"/>
      <w:pPr>
        <w:ind w:left="1050" w:hanging="360"/>
      </w:pPr>
      <w:rPr>
        <w:b/>
        <w:bCs/>
        <w:i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0C8C1BC8"/>
    <w:multiLevelType w:val="hybridMultilevel"/>
    <w:tmpl w:val="DD9EA194"/>
    <w:lvl w:ilvl="0" w:tplc="3DE02A66">
      <w:start w:val="1"/>
      <w:numFmt w:val="lowerLetter"/>
      <w:lvlText w:val="(%1)"/>
      <w:lvlJc w:val="left"/>
      <w:pPr>
        <w:ind w:left="1080" w:hanging="360"/>
      </w:pPr>
      <w:rPr>
        <w:rFonts w:ascii="Times New Roman" w:eastAsiaTheme="minorEastAsia" w:hAnsi="Times New Roman" w:cs="Times New Roman"/>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12F45B3E"/>
    <w:multiLevelType w:val="hybridMultilevel"/>
    <w:tmpl w:val="518CDC3E"/>
    <w:lvl w:ilvl="0" w:tplc="ADA635AC">
      <w:start w:val="2"/>
      <w:numFmt w:val="upperLetter"/>
      <w:lvlText w:val="(%1)"/>
      <w:lvlJc w:val="left"/>
      <w:pPr>
        <w:ind w:left="2012" w:hanging="375"/>
      </w:pPr>
      <w:rPr>
        <w:rFonts w:hint="default"/>
      </w:rPr>
    </w:lvl>
    <w:lvl w:ilvl="1" w:tplc="40090019" w:tentative="1">
      <w:start w:val="1"/>
      <w:numFmt w:val="lowerLetter"/>
      <w:lvlText w:val="%2."/>
      <w:lvlJc w:val="left"/>
      <w:pPr>
        <w:ind w:left="2717" w:hanging="360"/>
      </w:pPr>
    </w:lvl>
    <w:lvl w:ilvl="2" w:tplc="4009001B" w:tentative="1">
      <w:start w:val="1"/>
      <w:numFmt w:val="lowerRoman"/>
      <w:lvlText w:val="%3."/>
      <w:lvlJc w:val="right"/>
      <w:pPr>
        <w:ind w:left="3437" w:hanging="180"/>
      </w:pPr>
    </w:lvl>
    <w:lvl w:ilvl="3" w:tplc="4009000F" w:tentative="1">
      <w:start w:val="1"/>
      <w:numFmt w:val="decimal"/>
      <w:lvlText w:val="%4."/>
      <w:lvlJc w:val="left"/>
      <w:pPr>
        <w:ind w:left="4157" w:hanging="360"/>
      </w:pPr>
    </w:lvl>
    <w:lvl w:ilvl="4" w:tplc="40090019" w:tentative="1">
      <w:start w:val="1"/>
      <w:numFmt w:val="lowerLetter"/>
      <w:lvlText w:val="%5."/>
      <w:lvlJc w:val="left"/>
      <w:pPr>
        <w:ind w:left="4877" w:hanging="360"/>
      </w:pPr>
    </w:lvl>
    <w:lvl w:ilvl="5" w:tplc="4009001B" w:tentative="1">
      <w:start w:val="1"/>
      <w:numFmt w:val="lowerRoman"/>
      <w:lvlText w:val="%6."/>
      <w:lvlJc w:val="right"/>
      <w:pPr>
        <w:ind w:left="5597" w:hanging="180"/>
      </w:pPr>
    </w:lvl>
    <w:lvl w:ilvl="6" w:tplc="4009000F" w:tentative="1">
      <w:start w:val="1"/>
      <w:numFmt w:val="decimal"/>
      <w:lvlText w:val="%7."/>
      <w:lvlJc w:val="left"/>
      <w:pPr>
        <w:ind w:left="6317" w:hanging="360"/>
      </w:pPr>
    </w:lvl>
    <w:lvl w:ilvl="7" w:tplc="40090019" w:tentative="1">
      <w:start w:val="1"/>
      <w:numFmt w:val="lowerLetter"/>
      <w:lvlText w:val="%8."/>
      <w:lvlJc w:val="left"/>
      <w:pPr>
        <w:ind w:left="7037" w:hanging="360"/>
      </w:pPr>
    </w:lvl>
    <w:lvl w:ilvl="8" w:tplc="4009001B" w:tentative="1">
      <w:start w:val="1"/>
      <w:numFmt w:val="lowerRoman"/>
      <w:lvlText w:val="%9."/>
      <w:lvlJc w:val="right"/>
      <w:pPr>
        <w:ind w:left="7757" w:hanging="180"/>
      </w:pPr>
    </w:lvl>
  </w:abstractNum>
  <w:abstractNum w:abstractNumId="5">
    <w:nsid w:val="13055DD4"/>
    <w:multiLevelType w:val="hybridMultilevel"/>
    <w:tmpl w:val="F0B04506"/>
    <w:lvl w:ilvl="0" w:tplc="573ADB1A">
      <w:start w:val="10"/>
      <w:numFmt w:val="lowerRoman"/>
      <w:lvlText w:val="(%1)"/>
      <w:lvlJc w:val="left"/>
      <w:pPr>
        <w:ind w:left="3590" w:hanging="720"/>
      </w:pPr>
      <w:rPr>
        <w:rFonts w:hint="default"/>
      </w:rPr>
    </w:lvl>
    <w:lvl w:ilvl="1" w:tplc="40090019" w:tentative="1">
      <w:start w:val="1"/>
      <w:numFmt w:val="lowerLetter"/>
      <w:lvlText w:val="%2."/>
      <w:lvlJc w:val="left"/>
      <w:pPr>
        <w:ind w:left="3950" w:hanging="360"/>
      </w:pPr>
    </w:lvl>
    <w:lvl w:ilvl="2" w:tplc="4009001B" w:tentative="1">
      <w:start w:val="1"/>
      <w:numFmt w:val="lowerRoman"/>
      <w:lvlText w:val="%3."/>
      <w:lvlJc w:val="right"/>
      <w:pPr>
        <w:ind w:left="4670" w:hanging="180"/>
      </w:pPr>
    </w:lvl>
    <w:lvl w:ilvl="3" w:tplc="4009000F" w:tentative="1">
      <w:start w:val="1"/>
      <w:numFmt w:val="decimal"/>
      <w:lvlText w:val="%4."/>
      <w:lvlJc w:val="left"/>
      <w:pPr>
        <w:ind w:left="5390" w:hanging="360"/>
      </w:pPr>
    </w:lvl>
    <w:lvl w:ilvl="4" w:tplc="40090019" w:tentative="1">
      <w:start w:val="1"/>
      <w:numFmt w:val="lowerLetter"/>
      <w:lvlText w:val="%5."/>
      <w:lvlJc w:val="left"/>
      <w:pPr>
        <w:ind w:left="6110" w:hanging="360"/>
      </w:pPr>
    </w:lvl>
    <w:lvl w:ilvl="5" w:tplc="4009001B" w:tentative="1">
      <w:start w:val="1"/>
      <w:numFmt w:val="lowerRoman"/>
      <w:lvlText w:val="%6."/>
      <w:lvlJc w:val="right"/>
      <w:pPr>
        <w:ind w:left="6830" w:hanging="180"/>
      </w:pPr>
    </w:lvl>
    <w:lvl w:ilvl="6" w:tplc="4009000F" w:tentative="1">
      <w:start w:val="1"/>
      <w:numFmt w:val="decimal"/>
      <w:lvlText w:val="%7."/>
      <w:lvlJc w:val="left"/>
      <w:pPr>
        <w:ind w:left="7550" w:hanging="360"/>
      </w:pPr>
    </w:lvl>
    <w:lvl w:ilvl="7" w:tplc="40090019" w:tentative="1">
      <w:start w:val="1"/>
      <w:numFmt w:val="lowerLetter"/>
      <w:lvlText w:val="%8."/>
      <w:lvlJc w:val="left"/>
      <w:pPr>
        <w:ind w:left="8270" w:hanging="360"/>
      </w:pPr>
    </w:lvl>
    <w:lvl w:ilvl="8" w:tplc="4009001B" w:tentative="1">
      <w:start w:val="1"/>
      <w:numFmt w:val="lowerRoman"/>
      <w:lvlText w:val="%9."/>
      <w:lvlJc w:val="right"/>
      <w:pPr>
        <w:ind w:left="8990" w:hanging="180"/>
      </w:pPr>
    </w:lvl>
  </w:abstractNum>
  <w:abstractNum w:abstractNumId="6">
    <w:nsid w:val="1C8D1523"/>
    <w:multiLevelType w:val="hybridMultilevel"/>
    <w:tmpl w:val="BD32BC96"/>
    <w:lvl w:ilvl="0" w:tplc="4792034E">
      <w:start w:val="2"/>
      <w:numFmt w:val="lowerRoman"/>
      <w:lvlText w:val="%1."/>
      <w:lvlJc w:val="left"/>
      <w:pPr>
        <w:ind w:left="1440" w:hanging="720"/>
      </w:pPr>
      <w:rPr>
        <w:rFonts w:ascii="Times New Roman" w:hAnsi="Times New Roman" w:cs="Times New Roman" w:hint="default"/>
        <w:b/>
        <w:sz w:val="28"/>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1D58683B"/>
    <w:multiLevelType w:val="hybridMultilevel"/>
    <w:tmpl w:val="2050FAB2"/>
    <w:lvl w:ilvl="0" w:tplc="003C7750">
      <w:start w:val="4"/>
      <w:numFmt w:val="lowerRoman"/>
      <w:lvlText w:val="%1."/>
      <w:lvlJc w:val="left"/>
      <w:pPr>
        <w:ind w:left="1800" w:hanging="720"/>
      </w:pPr>
      <w:rPr>
        <w:b/>
      </w:rPr>
    </w:lvl>
    <w:lvl w:ilvl="1" w:tplc="40090019">
      <w:start w:val="1"/>
      <w:numFmt w:val="lowerLetter"/>
      <w:lvlText w:val="%2."/>
      <w:lvlJc w:val="left"/>
      <w:pPr>
        <w:ind w:left="216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229A1486"/>
    <w:multiLevelType w:val="hybridMultilevel"/>
    <w:tmpl w:val="4C92054A"/>
    <w:lvl w:ilvl="0" w:tplc="20D011A8">
      <w:start w:val="1"/>
      <w:numFmt w:val="lowerLetter"/>
      <w:lvlText w:val="%1."/>
      <w:lvlJc w:val="left"/>
      <w:pPr>
        <w:ind w:left="1790" w:hanging="360"/>
      </w:pPr>
      <w:rPr>
        <w:rFonts w:ascii="Times New Roman" w:eastAsiaTheme="minorEastAsia" w:hAnsi="Times New Roman" w:cs="Times New Roman"/>
      </w:rPr>
    </w:lvl>
    <w:lvl w:ilvl="1" w:tplc="40090019" w:tentative="1">
      <w:start w:val="1"/>
      <w:numFmt w:val="lowerLetter"/>
      <w:lvlText w:val="%2."/>
      <w:lvlJc w:val="left"/>
      <w:pPr>
        <w:ind w:left="2510" w:hanging="360"/>
      </w:pPr>
    </w:lvl>
    <w:lvl w:ilvl="2" w:tplc="4009001B" w:tentative="1">
      <w:start w:val="1"/>
      <w:numFmt w:val="lowerRoman"/>
      <w:lvlText w:val="%3."/>
      <w:lvlJc w:val="right"/>
      <w:pPr>
        <w:ind w:left="3230" w:hanging="180"/>
      </w:pPr>
    </w:lvl>
    <w:lvl w:ilvl="3" w:tplc="4009000F" w:tentative="1">
      <w:start w:val="1"/>
      <w:numFmt w:val="decimal"/>
      <w:lvlText w:val="%4."/>
      <w:lvlJc w:val="left"/>
      <w:pPr>
        <w:ind w:left="3950" w:hanging="360"/>
      </w:pPr>
    </w:lvl>
    <w:lvl w:ilvl="4" w:tplc="40090019" w:tentative="1">
      <w:start w:val="1"/>
      <w:numFmt w:val="lowerLetter"/>
      <w:lvlText w:val="%5."/>
      <w:lvlJc w:val="left"/>
      <w:pPr>
        <w:ind w:left="4670" w:hanging="360"/>
      </w:pPr>
    </w:lvl>
    <w:lvl w:ilvl="5" w:tplc="4009001B" w:tentative="1">
      <w:start w:val="1"/>
      <w:numFmt w:val="lowerRoman"/>
      <w:lvlText w:val="%6."/>
      <w:lvlJc w:val="right"/>
      <w:pPr>
        <w:ind w:left="5390" w:hanging="180"/>
      </w:pPr>
    </w:lvl>
    <w:lvl w:ilvl="6" w:tplc="4009000F" w:tentative="1">
      <w:start w:val="1"/>
      <w:numFmt w:val="decimal"/>
      <w:lvlText w:val="%7."/>
      <w:lvlJc w:val="left"/>
      <w:pPr>
        <w:ind w:left="6110" w:hanging="360"/>
      </w:pPr>
    </w:lvl>
    <w:lvl w:ilvl="7" w:tplc="40090019" w:tentative="1">
      <w:start w:val="1"/>
      <w:numFmt w:val="lowerLetter"/>
      <w:lvlText w:val="%8."/>
      <w:lvlJc w:val="left"/>
      <w:pPr>
        <w:ind w:left="6830" w:hanging="360"/>
      </w:pPr>
    </w:lvl>
    <w:lvl w:ilvl="8" w:tplc="4009001B" w:tentative="1">
      <w:start w:val="1"/>
      <w:numFmt w:val="lowerRoman"/>
      <w:lvlText w:val="%9."/>
      <w:lvlJc w:val="right"/>
      <w:pPr>
        <w:ind w:left="7550" w:hanging="180"/>
      </w:pPr>
    </w:lvl>
  </w:abstractNum>
  <w:abstractNum w:abstractNumId="9">
    <w:nsid w:val="3211788E"/>
    <w:multiLevelType w:val="hybridMultilevel"/>
    <w:tmpl w:val="B448DC96"/>
    <w:lvl w:ilvl="0" w:tplc="FB5487C2">
      <w:start w:val="2"/>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4316699D"/>
    <w:multiLevelType w:val="hybridMultilevel"/>
    <w:tmpl w:val="84423C74"/>
    <w:lvl w:ilvl="0" w:tplc="8AFA3960">
      <w:start w:val="1"/>
      <w:numFmt w:val="decimal"/>
      <w:lvlText w:val="%1."/>
      <w:lvlJc w:val="left"/>
      <w:pPr>
        <w:ind w:left="3971" w:hanging="1440"/>
      </w:pPr>
    </w:lvl>
    <w:lvl w:ilvl="1" w:tplc="40090019">
      <w:start w:val="1"/>
      <w:numFmt w:val="decimal"/>
      <w:lvlText w:val="%2."/>
      <w:lvlJc w:val="left"/>
      <w:pPr>
        <w:tabs>
          <w:tab w:val="num" w:pos="1451"/>
        </w:tabs>
        <w:ind w:left="1451" w:hanging="360"/>
      </w:pPr>
    </w:lvl>
    <w:lvl w:ilvl="2" w:tplc="4009001B">
      <w:start w:val="1"/>
      <w:numFmt w:val="decimal"/>
      <w:lvlText w:val="%3."/>
      <w:lvlJc w:val="left"/>
      <w:pPr>
        <w:tabs>
          <w:tab w:val="num" w:pos="2171"/>
        </w:tabs>
        <w:ind w:left="2171" w:hanging="360"/>
      </w:pPr>
    </w:lvl>
    <w:lvl w:ilvl="3" w:tplc="4009000F">
      <w:start w:val="1"/>
      <w:numFmt w:val="decimal"/>
      <w:lvlText w:val="%4."/>
      <w:lvlJc w:val="left"/>
      <w:pPr>
        <w:tabs>
          <w:tab w:val="num" w:pos="2891"/>
        </w:tabs>
        <w:ind w:left="2891" w:hanging="360"/>
      </w:pPr>
    </w:lvl>
    <w:lvl w:ilvl="4" w:tplc="40090019">
      <w:start w:val="1"/>
      <w:numFmt w:val="decimal"/>
      <w:lvlText w:val="%5."/>
      <w:lvlJc w:val="left"/>
      <w:pPr>
        <w:tabs>
          <w:tab w:val="num" w:pos="3611"/>
        </w:tabs>
        <w:ind w:left="3611" w:hanging="360"/>
      </w:pPr>
    </w:lvl>
    <w:lvl w:ilvl="5" w:tplc="4009001B">
      <w:start w:val="1"/>
      <w:numFmt w:val="decimal"/>
      <w:lvlText w:val="%6."/>
      <w:lvlJc w:val="left"/>
      <w:pPr>
        <w:tabs>
          <w:tab w:val="num" w:pos="4331"/>
        </w:tabs>
        <w:ind w:left="4331" w:hanging="360"/>
      </w:pPr>
    </w:lvl>
    <w:lvl w:ilvl="6" w:tplc="4009000F">
      <w:start w:val="1"/>
      <w:numFmt w:val="decimal"/>
      <w:lvlText w:val="%7."/>
      <w:lvlJc w:val="left"/>
      <w:pPr>
        <w:tabs>
          <w:tab w:val="num" w:pos="5051"/>
        </w:tabs>
        <w:ind w:left="5051" w:hanging="360"/>
      </w:pPr>
    </w:lvl>
    <w:lvl w:ilvl="7" w:tplc="40090019">
      <w:start w:val="1"/>
      <w:numFmt w:val="decimal"/>
      <w:lvlText w:val="%8."/>
      <w:lvlJc w:val="left"/>
      <w:pPr>
        <w:tabs>
          <w:tab w:val="num" w:pos="5771"/>
        </w:tabs>
        <w:ind w:left="5771" w:hanging="360"/>
      </w:pPr>
    </w:lvl>
    <w:lvl w:ilvl="8" w:tplc="4009001B">
      <w:start w:val="1"/>
      <w:numFmt w:val="decimal"/>
      <w:lvlText w:val="%9."/>
      <w:lvlJc w:val="left"/>
      <w:pPr>
        <w:tabs>
          <w:tab w:val="num" w:pos="6491"/>
        </w:tabs>
        <w:ind w:left="6491" w:hanging="360"/>
      </w:pPr>
    </w:lvl>
  </w:abstractNum>
  <w:abstractNum w:abstractNumId="11">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49934E97"/>
    <w:multiLevelType w:val="hybridMultilevel"/>
    <w:tmpl w:val="BA62BD72"/>
    <w:lvl w:ilvl="0" w:tplc="583A2D56">
      <w:start w:val="7"/>
      <w:numFmt w:val="lowerRoman"/>
      <w:lvlText w:val="(%1)"/>
      <w:lvlJc w:val="left"/>
      <w:pPr>
        <w:ind w:left="1430" w:hanging="72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3">
    <w:nsid w:val="550B471D"/>
    <w:multiLevelType w:val="hybridMultilevel"/>
    <w:tmpl w:val="495CDF06"/>
    <w:lvl w:ilvl="0" w:tplc="61521F78">
      <w:start w:val="1"/>
      <w:numFmt w:val="lowerRoman"/>
      <w:lvlText w:val="(%1)"/>
      <w:lvlJc w:val="left"/>
      <w:pPr>
        <w:ind w:left="1080" w:hanging="720"/>
      </w:pPr>
      <w:rPr>
        <w:b/>
        <w:sz w:val="28"/>
        <w:szCs w:val="28"/>
      </w:rPr>
    </w:lvl>
    <w:lvl w:ilvl="1" w:tplc="9A5E7E3C">
      <w:start w:val="1"/>
      <w:numFmt w:val="lowerLetter"/>
      <w:lvlText w:val="%2."/>
      <w:lvlJc w:val="left"/>
      <w:pPr>
        <w:ind w:left="1637" w:hanging="360"/>
      </w:pPr>
      <w:rPr>
        <w:b/>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5D844A6A"/>
    <w:multiLevelType w:val="hybridMultilevel"/>
    <w:tmpl w:val="0FAE0454"/>
    <w:lvl w:ilvl="0" w:tplc="F7901ACA">
      <w:start w:val="6"/>
      <w:numFmt w:val="lowerRoman"/>
      <w:lvlText w:val="(%1)"/>
      <w:lvlJc w:val="left"/>
      <w:pPr>
        <w:ind w:left="3590" w:hanging="720"/>
      </w:pPr>
      <w:rPr>
        <w:rFonts w:hint="default"/>
      </w:rPr>
    </w:lvl>
    <w:lvl w:ilvl="1" w:tplc="40090019" w:tentative="1">
      <w:start w:val="1"/>
      <w:numFmt w:val="lowerLetter"/>
      <w:lvlText w:val="%2."/>
      <w:lvlJc w:val="left"/>
      <w:pPr>
        <w:ind w:left="3950" w:hanging="360"/>
      </w:pPr>
    </w:lvl>
    <w:lvl w:ilvl="2" w:tplc="4009001B" w:tentative="1">
      <w:start w:val="1"/>
      <w:numFmt w:val="lowerRoman"/>
      <w:lvlText w:val="%3."/>
      <w:lvlJc w:val="right"/>
      <w:pPr>
        <w:ind w:left="4670" w:hanging="180"/>
      </w:pPr>
    </w:lvl>
    <w:lvl w:ilvl="3" w:tplc="4009000F" w:tentative="1">
      <w:start w:val="1"/>
      <w:numFmt w:val="decimal"/>
      <w:lvlText w:val="%4."/>
      <w:lvlJc w:val="left"/>
      <w:pPr>
        <w:ind w:left="5390" w:hanging="360"/>
      </w:pPr>
    </w:lvl>
    <w:lvl w:ilvl="4" w:tplc="40090019" w:tentative="1">
      <w:start w:val="1"/>
      <w:numFmt w:val="lowerLetter"/>
      <w:lvlText w:val="%5."/>
      <w:lvlJc w:val="left"/>
      <w:pPr>
        <w:ind w:left="6110" w:hanging="360"/>
      </w:pPr>
    </w:lvl>
    <w:lvl w:ilvl="5" w:tplc="4009001B" w:tentative="1">
      <w:start w:val="1"/>
      <w:numFmt w:val="lowerRoman"/>
      <w:lvlText w:val="%6."/>
      <w:lvlJc w:val="right"/>
      <w:pPr>
        <w:ind w:left="6830" w:hanging="180"/>
      </w:pPr>
    </w:lvl>
    <w:lvl w:ilvl="6" w:tplc="4009000F" w:tentative="1">
      <w:start w:val="1"/>
      <w:numFmt w:val="decimal"/>
      <w:lvlText w:val="%7."/>
      <w:lvlJc w:val="left"/>
      <w:pPr>
        <w:ind w:left="7550" w:hanging="360"/>
      </w:pPr>
    </w:lvl>
    <w:lvl w:ilvl="7" w:tplc="40090019" w:tentative="1">
      <w:start w:val="1"/>
      <w:numFmt w:val="lowerLetter"/>
      <w:lvlText w:val="%8."/>
      <w:lvlJc w:val="left"/>
      <w:pPr>
        <w:ind w:left="8270" w:hanging="360"/>
      </w:pPr>
    </w:lvl>
    <w:lvl w:ilvl="8" w:tplc="4009001B" w:tentative="1">
      <w:start w:val="1"/>
      <w:numFmt w:val="lowerRoman"/>
      <w:lvlText w:val="%9."/>
      <w:lvlJc w:val="right"/>
      <w:pPr>
        <w:ind w:left="8990" w:hanging="180"/>
      </w:pPr>
    </w:lvl>
  </w:abstractNum>
  <w:abstractNum w:abstractNumId="15">
    <w:nsid w:val="5E9E28EC"/>
    <w:multiLevelType w:val="hybridMultilevel"/>
    <w:tmpl w:val="C100A5A0"/>
    <w:lvl w:ilvl="0" w:tplc="94BEBC0E">
      <w:start w:val="19"/>
      <w:numFmt w:val="lowerLetter"/>
      <w:lvlText w:val="(%1)"/>
      <w:lvlJc w:val="left"/>
      <w:pPr>
        <w:ind w:left="1410" w:hanging="360"/>
      </w:pPr>
      <w:rPr>
        <w:rFonts w:hint="default"/>
        <w:b/>
      </w:rPr>
    </w:lvl>
    <w:lvl w:ilvl="1" w:tplc="40090019" w:tentative="1">
      <w:start w:val="1"/>
      <w:numFmt w:val="lowerLetter"/>
      <w:lvlText w:val="%2."/>
      <w:lvlJc w:val="left"/>
      <w:pPr>
        <w:ind w:left="2130" w:hanging="360"/>
      </w:pPr>
    </w:lvl>
    <w:lvl w:ilvl="2" w:tplc="4009001B" w:tentative="1">
      <w:start w:val="1"/>
      <w:numFmt w:val="lowerRoman"/>
      <w:lvlText w:val="%3."/>
      <w:lvlJc w:val="right"/>
      <w:pPr>
        <w:ind w:left="2850" w:hanging="180"/>
      </w:pPr>
    </w:lvl>
    <w:lvl w:ilvl="3" w:tplc="4009000F" w:tentative="1">
      <w:start w:val="1"/>
      <w:numFmt w:val="decimal"/>
      <w:lvlText w:val="%4."/>
      <w:lvlJc w:val="left"/>
      <w:pPr>
        <w:ind w:left="3570" w:hanging="360"/>
      </w:pPr>
    </w:lvl>
    <w:lvl w:ilvl="4" w:tplc="40090019" w:tentative="1">
      <w:start w:val="1"/>
      <w:numFmt w:val="lowerLetter"/>
      <w:lvlText w:val="%5."/>
      <w:lvlJc w:val="left"/>
      <w:pPr>
        <w:ind w:left="4290" w:hanging="360"/>
      </w:pPr>
    </w:lvl>
    <w:lvl w:ilvl="5" w:tplc="4009001B" w:tentative="1">
      <w:start w:val="1"/>
      <w:numFmt w:val="lowerRoman"/>
      <w:lvlText w:val="%6."/>
      <w:lvlJc w:val="right"/>
      <w:pPr>
        <w:ind w:left="5010" w:hanging="180"/>
      </w:pPr>
    </w:lvl>
    <w:lvl w:ilvl="6" w:tplc="4009000F" w:tentative="1">
      <w:start w:val="1"/>
      <w:numFmt w:val="decimal"/>
      <w:lvlText w:val="%7."/>
      <w:lvlJc w:val="left"/>
      <w:pPr>
        <w:ind w:left="5730" w:hanging="360"/>
      </w:pPr>
    </w:lvl>
    <w:lvl w:ilvl="7" w:tplc="40090019" w:tentative="1">
      <w:start w:val="1"/>
      <w:numFmt w:val="lowerLetter"/>
      <w:lvlText w:val="%8."/>
      <w:lvlJc w:val="left"/>
      <w:pPr>
        <w:ind w:left="6450" w:hanging="360"/>
      </w:pPr>
    </w:lvl>
    <w:lvl w:ilvl="8" w:tplc="4009001B" w:tentative="1">
      <w:start w:val="1"/>
      <w:numFmt w:val="lowerRoman"/>
      <w:lvlText w:val="%9."/>
      <w:lvlJc w:val="right"/>
      <w:pPr>
        <w:ind w:left="7170" w:hanging="180"/>
      </w:pPr>
    </w:lvl>
  </w:abstractNum>
  <w:abstractNum w:abstractNumId="16">
    <w:nsid w:val="6013043C"/>
    <w:multiLevelType w:val="hybridMultilevel"/>
    <w:tmpl w:val="EB441A26"/>
    <w:lvl w:ilvl="0" w:tplc="81121346">
      <w:start w:val="9"/>
      <w:numFmt w:val="lowerLetter"/>
      <w:lvlText w:val="%1."/>
      <w:lvlJc w:val="left"/>
      <w:pPr>
        <w:ind w:left="1080" w:hanging="360"/>
      </w:pPr>
      <w:rPr>
        <w:rFonts w:ascii="Times New Roman" w:hAnsi="Times New Roman" w:cs="Times New Roman" w:hint="default"/>
        <w:b/>
        <w:sz w:val="28"/>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61386B68"/>
    <w:multiLevelType w:val="hybridMultilevel"/>
    <w:tmpl w:val="2C90F70A"/>
    <w:lvl w:ilvl="0" w:tplc="CBC002AE">
      <w:start w:val="17"/>
      <w:numFmt w:val="lowerRoman"/>
      <w:lvlText w:val="(%1)"/>
      <w:lvlJc w:val="left"/>
      <w:pPr>
        <w:ind w:left="3590" w:hanging="720"/>
      </w:pPr>
      <w:rPr>
        <w:rFonts w:hint="default"/>
      </w:rPr>
    </w:lvl>
    <w:lvl w:ilvl="1" w:tplc="40090019" w:tentative="1">
      <w:start w:val="1"/>
      <w:numFmt w:val="lowerLetter"/>
      <w:lvlText w:val="%2."/>
      <w:lvlJc w:val="left"/>
      <w:pPr>
        <w:ind w:left="3950" w:hanging="360"/>
      </w:pPr>
    </w:lvl>
    <w:lvl w:ilvl="2" w:tplc="4009001B" w:tentative="1">
      <w:start w:val="1"/>
      <w:numFmt w:val="lowerRoman"/>
      <w:lvlText w:val="%3."/>
      <w:lvlJc w:val="right"/>
      <w:pPr>
        <w:ind w:left="4670" w:hanging="180"/>
      </w:pPr>
    </w:lvl>
    <w:lvl w:ilvl="3" w:tplc="4009000F" w:tentative="1">
      <w:start w:val="1"/>
      <w:numFmt w:val="decimal"/>
      <w:lvlText w:val="%4."/>
      <w:lvlJc w:val="left"/>
      <w:pPr>
        <w:ind w:left="5390" w:hanging="360"/>
      </w:pPr>
    </w:lvl>
    <w:lvl w:ilvl="4" w:tplc="40090019" w:tentative="1">
      <w:start w:val="1"/>
      <w:numFmt w:val="lowerLetter"/>
      <w:lvlText w:val="%5."/>
      <w:lvlJc w:val="left"/>
      <w:pPr>
        <w:ind w:left="6110" w:hanging="360"/>
      </w:pPr>
    </w:lvl>
    <w:lvl w:ilvl="5" w:tplc="4009001B" w:tentative="1">
      <w:start w:val="1"/>
      <w:numFmt w:val="lowerRoman"/>
      <w:lvlText w:val="%6."/>
      <w:lvlJc w:val="right"/>
      <w:pPr>
        <w:ind w:left="6830" w:hanging="180"/>
      </w:pPr>
    </w:lvl>
    <w:lvl w:ilvl="6" w:tplc="4009000F" w:tentative="1">
      <w:start w:val="1"/>
      <w:numFmt w:val="decimal"/>
      <w:lvlText w:val="%7."/>
      <w:lvlJc w:val="left"/>
      <w:pPr>
        <w:ind w:left="7550" w:hanging="360"/>
      </w:pPr>
    </w:lvl>
    <w:lvl w:ilvl="7" w:tplc="40090019" w:tentative="1">
      <w:start w:val="1"/>
      <w:numFmt w:val="lowerLetter"/>
      <w:lvlText w:val="%8."/>
      <w:lvlJc w:val="left"/>
      <w:pPr>
        <w:ind w:left="8270" w:hanging="360"/>
      </w:pPr>
    </w:lvl>
    <w:lvl w:ilvl="8" w:tplc="4009001B" w:tentative="1">
      <w:start w:val="1"/>
      <w:numFmt w:val="lowerRoman"/>
      <w:lvlText w:val="%9."/>
      <w:lvlJc w:val="right"/>
      <w:pPr>
        <w:ind w:left="8990" w:hanging="180"/>
      </w:pPr>
    </w:lvl>
  </w:abstractNum>
  <w:abstractNum w:abstractNumId="18">
    <w:nsid w:val="63B44088"/>
    <w:multiLevelType w:val="hybridMultilevel"/>
    <w:tmpl w:val="730E6116"/>
    <w:lvl w:ilvl="0" w:tplc="A8542EB6">
      <w:start w:val="4"/>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683E6131"/>
    <w:multiLevelType w:val="hybridMultilevel"/>
    <w:tmpl w:val="0BDEA7EA"/>
    <w:lvl w:ilvl="0" w:tplc="5EEA9426">
      <w:start w:val="1"/>
      <w:numFmt w:val="lowerLetter"/>
      <w:lvlText w:val="(%1)"/>
      <w:lvlJc w:val="left"/>
      <w:pPr>
        <w:ind w:left="1440" w:hanging="360"/>
      </w:pPr>
      <w:rPr>
        <w:rFonts w:ascii="Times New Roman" w:eastAsiaTheme="minorEastAsia" w:hAnsi="Times New Roman" w:cs="Times New Roman"/>
        <w:b/>
        <w:sz w:val="28"/>
      </w:rPr>
    </w:lvl>
    <w:lvl w:ilvl="1" w:tplc="40090019">
      <w:start w:val="1"/>
      <w:numFmt w:val="decimal"/>
      <w:lvlText w:val="%2."/>
      <w:lvlJc w:val="left"/>
      <w:pPr>
        <w:tabs>
          <w:tab w:val="num" w:pos="1800"/>
        </w:tabs>
        <w:ind w:left="1800" w:hanging="360"/>
      </w:pPr>
    </w:lvl>
    <w:lvl w:ilvl="2" w:tplc="4009001B">
      <w:start w:val="1"/>
      <w:numFmt w:val="decimal"/>
      <w:lvlText w:val="%3."/>
      <w:lvlJc w:val="left"/>
      <w:pPr>
        <w:tabs>
          <w:tab w:val="num" w:pos="2520"/>
        </w:tabs>
        <w:ind w:left="2520" w:hanging="360"/>
      </w:pPr>
    </w:lvl>
    <w:lvl w:ilvl="3" w:tplc="4009000F">
      <w:start w:val="1"/>
      <w:numFmt w:val="decimal"/>
      <w:lvlText w:val="%4."/>
      <w:lvlJc w:val="left"/>
      <w:pPr>
        <w:tabs>
          <w:tab w:val="num" w:pos="3240"/>
        </w:tabs>
        <w:ind w:left="3240" w:hanging="360"/>
      </w:pPr>
    </w:lvl>
    <w:lvl w:ilvl="4" w:tplc="40090019">
      <w:start w:val="1"/>
      <w:numFmt w:val="decimal"/>
      <w:lvlText w:val="%5."/>
      <w:lvlJc w:val="left"/>
      <w:pPr>
        <w:tabs>
          <w:tab w:val="num" w:pos="3960"/>
        </w:tabs>
        <w:ind w:left="3960" w:hanging="360"/>
      </w:pPr>
    </w:lvl>
    <w:lvl w:ilvl="5" w:tplc="4009001B">
      <w:start w:val="1"/>
      <w:numFmt w:val="decimal"/>
      <w:lvlText w:val="%6."/>
      <w:lvlJc w:val="left"/>
      <w:pPr>
        <w:tabs>
          <w:tab w:val="num" w:pos="4680"/>
        </w:tabs>
        <w:ind w:left="4680" w:hanging="360"/>
      </w:pPr>
    </w:lvl>
    <w:lvl w:ilvl="6" w:tplc="4009000F">
      <w:start w:val="1"/>
      <w:numFmt w:val="decimal"/>
      <w:lvlText w:val="%7."/>
      <w:lvlJc w:val="left"/>
      <w:pPr>
        <w:tabs>
          <w:tab w:val="num" w:pos="5400"/>
        </w:tabs>
        <w:ind w:left="5400" w:hanging="360"/>
      </w:pPr>
    </w:lvl>
    <w:lvl w:ilvl="7" w:tplc="40090019">
      <w:start w:val="1"/>
      <w:numFmt w:val="decimal"/>
      <w:lvlText w:val="%8."/>
      <w:lvlJc w:val="left"/>
      <w:pPr>
        <w:tabs>
          <w:tab w:val="num" w:pos="6120"/>
        </w:tabs>
        <w:ind w:left="6120" w:hanging="360"/>
      </w:pPr>
    </w:lvl>
    <w:lvl w:ilvl="8" w:tplc="4009001B">
      <w:start w:val="1"/>
      <w:numFmt w:val="decimal"/>
      <w:lvlText w:val="%9."/>
      <w:lvlJc w:val="left"/>
      <w:pPr>
        <w:tabs>
          <w:tab w:val="num" w:pos="6840"/>
        </w:tabs>
        <w:ind w:left="6840" w:hanging="360"/>
      </w:pPr>
    </w:lvl>
  </w:abstractNum>
  <w:abstractNum w:abstractNumId="20">
    <w:nsid w:val="6BBF4043"/>
    <w:multiLevelType w:val="hybridMultilevel"/>
    <w:tmpl w:val="4D10E788"/>
    <w:lvl w:ilvl="0" w:tplc="EA62513C">
      <w:start w:val="1"/>
      <w:numFmt w:val="upperLetter"/>
      <w:lvlText w:val="%1."/>
      <w:lvlJc w:val="left"/>
      <w:pPr>
        <w:ind w:left="1770" w:hanging="360"/>
      </w:pPr>
      <w:rPr>
        <w:b/>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1">
    <w:nsid w:val="733A3B1E"/>
    <w:multiLevelType w:val="hybridMultilevel"/>
    <w:tmpl w:val="84D20076"/>
    <w:lvl w:ilvl="0" w:tplc="63F6736C">
      <w:start w:val="16"/>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2">
    <w:nsid w:val="73682BB3"/>
    <w:multiLevelType w:val="hybridMultilevel"/>
    <w:tmpl w:val="C6483800"/>
    <w:lvl w:ilvl="0" w:tplc="DF348028">
      <w:start w:val="1"/>
      <w:numFmt w:val="lowerLetter"/>
      <w:lvlText w:val="(%1)"/>
      <w:lvlJc w:val="left"/>
      <w:pPr>
        <w:ind w:left="1997" w:hanging="360"/>
      </w:pPr>
      <w:rPr>
        <w:rFonts w:hint="default"/>
        <w:b/>
      </w:rPr>
    </w:lvl>
    <w:lvl w:ilvl="1" w:tplc="40090019" w:tentative="1">
      <w:start w:val="1"/>
      <w:numFmt w:val="lowerLetter"/>
      <w:lvlText w:val="%2."/>
      <w:lvlJc w:val="left"/>
      <w:pPr>
        <w:ind w:left="2717" w:hanging="360"/>
      </w:pPr>
    </w:lvl>
    <w:lvl w:ilvl="2" w:tplc="4009001B" w:tentative="1">
      <w:start w:val="1"/>
      <w:numFmt w:val="lowerRoman"/>
      <w:lvlText w:val="%3."/>
      <w:lvlJc w:val="right"/>
      <w:pPr>
        <w:ind w:left="3437" w:hanging="180"/>
      </w:pPr>
    </w:lvl>
    <w:lvl w:ilvl="3" w:tplc="4009000F" w:tentative="1">
      <w:start w:val="1"/>
      <w:numFmt w:val="decimal"/>
      <w:lvlText w:val="%4."/>
      <w:lvlJc w:val="left"/>
      <w:pPr>
        <w:ind w:left="4157" w:hanging="360"/>
      </w:pPr>
    </w:lvl>
    <w:lvl w:ilvl="4" w:tplc="40090019" w:tentative="1">
      <w:start w:val="1"/>
      <w:numFmt w:val="lowerLetter"/>
      <w:lvlText w:val="%5."/>
      <w:lvlJc w:val="left"/>
      <w:pPr>
        <w:ind w:left="4877" w:hanging="360"/>
      </w:pPr>
    </w:lvl>
    <w:lvl w:ilvl="5" w:tplc="4009001B" w:tentative="1">
      <w:start w:val="1"/>
      <w:numFmt w:val="lowerRoman"/>
      <w:lvlText w:val="%6."/>
      <w:lvlJc w:val="right"/>
      <w:pPr>
        <w:ind w:left="5597" w:hanging="180"/>
      </w:pPr>
    </w:lvl>
    <w:lvl w:ilvl="6" w:tplc="4009000F" w:tentative="1">
      <w:start w:val="1"/>
      <w:numFmt w:val="decimal"/>
      <w:lvlText w:val="%7."/>
      <w:lvlJc w:val="left"/>
      <w:pPr>
        <w:ind w:left="6317" w:hanging="360"/>
      </w:pPr>
    </w:lvl>
    <w:lvl w:ilvl="7" w:tplc="40090019" w:tentative="1">
      <w:start w:val="1"/>
      <w:numFmt w:val="lowerLetter"/>
      <w:lvlText w:val="%8."/>
      <w:lvlJc w:val="left"/>
      <w:pPr>
        <w:ind w:left="7037" w:hanging="360"/>
      </w:pPr>
    </w:lvl>
    <w:lvl w:ilvl="8" w:tplc="4009001B" w:tentative="1">
      <w:start w:val="1"/>
      <w:numFmt w:val="lowerRoman"/>
      <w:lvlText w:val="%9."/>
      <w:lvlJc w:val="right"/>
      <w:pPr>
        <w:ind w:left="775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8"/>
  </w:num>
  <w:num w:numId="16">
    <w:abstractNumId w:val="22"/>
  </w:num>
  <w:num w:numId="17">
    <w:abstractNumId w:val="4"/>
  </w:num>
  <w:num w:numId="18">
    <w:abstractNumId w:val="14"/>
  </w:num>
  <w:num w:numId="19">
    <w:abstractNumId w:val="8"/>
  </w:num>
  <w:num w:numId="20">
    <w:abstractNumId w:val="12"/>
  </w:num>
  <w:num w:numId="21">
    <w:abstractNumId w:val="5"/>
  </w:num>
  <w:num w:numId="22">
    <w:abstractNumId w:val="21"/>
  </w:num>
  <w:num w:numId="23">
    <w:abstractNumId w:val="17"/>
  </w:num>
  <w:num w:numId="24">
    <w:abstractNumId w:val="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hdrShapeDefaults>
    <o:shapedefaults v:ext="edit" spidmax="5124"/>
    <o:shapelayout v:ext="edit">
      <o:idmap v:ext="edit" data="5"/>
    </o:shapelayout>
  </w:hdrShapeDefaults>
  <w:footnotePr>
    <w:footnote w:id="0"/>
    <w:footnote w:id="1"/>
  </w:footnotePr>
  <w:endnotePr>
    <w:endnote w:id="0"/>
    <w:endnote w:id="1"/>
  </w:endnotePr>
  <w:compat>
    <w:useFELayout/>
  </w:compat>
  <w:rsids>
    <w:rsidRoot w:val="00BD1E95"/>
    <w:rsid w:val="000114FB"/>
    <w:rsid w:val="00016340"/>
    <w:rsid w:val="00021D1A"/>
    <w:rsid w:val="0002695A"/>
    <w:rsid w:val="00033A6A"/>
    <w:rsid w:val="00033DB1"/>
    <w:rsid w:val="000375A8"/>
    <w:rsid w:val="00045865"/>
    <w:rsid w:val="00057C4D"/>
    <w:rsid w:val="0009150F"/>
    <w:rsid w:val="00096F73"/>
    <w:rsid w:val="000A5335"/>
    <w:rsid w:val="000B1C69"/>
    <w:rsid w:val="000B3AD1"/>
    <w:rsid w:val="000C5962"/>
    <w:rsid w:val="000D1FB0"/>
    <w:rsid w:val="000D3546"/>
    <w:rsid w:val="000D6CB1"/>
    <w:rsid w:val="000D6CBC"/>
    <w:rsid w:val="000F7564"/>
    <w:rsid w:val="001143AE"/>
    <w:rsid w:val="0011737E"/>
    <w:rsid w:val="001264D3"/>
    <w:rsid w:val="00132F69"/>
    <w:rsid w:val="00132F81"/>
    <w:rsid w:val="0013479F"/>
    <w:rsid w:val="00134B78"/>
    <w:rsid w:val="001441B2"/>
    <w:rsid w:val="001711A3"/>
    <w:rsid w:val="001755A8"/>
    <w:rsid w:val="00185B67"/>
    <w:rsid w:val="001B11E1"/>
    <w:rsid w:val="001B6327"/>
    <w:rsid w:val="001C0D53"/>
    <w:rsid w:val="001C679E"/>
    <w:rsid w:val="001D58D7"/>
    <w:rsid w:val="001F4F61"/>
    <w:rsid w:val="001F5E05"/>
    <w:rsid w:val="001F7E13"/>
    <w:rsid w:val="00201955"/>
    <w:rsid w:val="002040D4"/>
    <w:rsid w:val="00204160"/>
    <w:rsid w:val="0021671C"/>
    <w:rsid w:val="00242C68"/>
    <w:rsid w:val="00255283"/>
    <w:rsid w:val="0025538B"/>
    <w:rsid w:val="0026759C"/>
    <w:rsid w:val="0026790E"/>
    <w:rsid w:val="002763A5"/>
    <w:rsid w:val="00292B35"/>
    <w:rsid w:val="002977B8"/>
    <w:rsid w:val="002B1620"/>
    <w:rsid w:val="002B4C22"/>
    <w:rsid w:val="002B7AD6"/>
    <w:rsid w:val="002C048F"/>
    <w:rsid w:val="002C11A6"/>
    <w:rsid w:val="002C44F3"/>
    <w:rsid w:val="002C7F3E"/>
    <w:rsid w:val="002D477D"/>
    <w:rsid w:val="002D6627"/>
    <w:rsid w:val="002E097A"/>
    <w:rsid w:val="002F1913"/>
    <w:rsid w:val="002F1C64"/>
    <w:rsid w:val="002F414B"/>
    <w:rsid w:val="00301DDE"/>
    <w:rsid w:val="003030D1"/>
    <w:rsid w:val="00305CA6"/>
    <w:rsid w:val="003127EC"/>
    <w:rsid w:val="00316D14"/>
    <w:rsid w:val="00325C38"/>
    <w:rsid w:val="003411C5"/>
    <w:rsid w:val="00346A68"/>
    <w:rsid w:val="00352ACD"/>
    <w:rsid w:val="00360FF3"/>
    <w:rsid w:val="00363D3D"/>
    <w:rsid w:val="00374762"/>
    <w:rsid w:val="00384E29"/>
    <w:rsid w:val="003B4B4A"/>
    <w:rsid w:val="003C434C"/>
    <w:rsid w:val="003C5535"/>
    <w:rsid w:val="003D7BC1"/>
    <w:rsid w:val="003F2DF9"/>
    <w:rsid w:val="003F595C"/>
    <w:rsid w:val="003F5BB1"/>
    <w:rsid w:val="0040345D"/>
    <w:rsid w:val="00407277"/>
    <w:rsid w:val="0041140B"/>
    <w:rsid w:val="004153CC"/>
    <w:rsid w:val="00422F27"/>
    <w:rsid w:val="0042767C"/>
    <w:rsid w:val="0043087D"/>
    <w:rsid w:val="00456DA0"/>
    <w:rsid w:val="004631CC"/>
    <w:rsid w:val="00463BD8"/>
    <w:rsid w:val="00464389"/>
    <w:rsid w:val="00467245"/>
    <w:rsid w:val="004726EC"/>
    <w:rsid w:val="00473B2B"/>
    <w:rsid w:val="00482C8F"/>
    <w:rsid w:val="00491C5F"/>
    <w:rsid w:val="004944E4"/>
    <w:rsid w:val="004A4267"/>
    <w:rsid w:val="004A4BA3"/>
    <w:rsid w:val="004B70A3"/>
    <w:rsid w:val="004C2A14"/>
    <w:rsid w:val="004C7009"/>
    <w:rsid w:val="004D2138"/>
    <w:rsid w:val="004E2825"/>
    <w:rsid w:val="004E64C4"/>
    <w:rsid w:val="004F47B8"/>
    <w:rsid w:val="00514938"/>
    <w:rsid w:val="00521618"/>
    <w:rsid w:val="00532124"/>
    <w:rsid w:val="0053690B"/>
    <w:rsid w:val="005528B1"/>
    <w:rsid w:val="0055334D"/>
    <w:rsid w:val="00556B01"/>
    <w:rsid w:val="00557040"/>
    <w:rsid w:val="00562856"/>
    <w:rsid w:val="00566880"/>
    <w:rsid w:val="00570416"/>
    <w:rsid w:val="00570F20"/>
    <w:rsid w:val="00580173"/>
    <w:rsid w:val="005869E9"/>
    <w:rsid w:val="005946CB"/>
    <w:rsid w:val="00595D25"/>
    <w:rsid w:val="0059708D"/>
    <w:rsid w:val="005A2E4E"/>
    <w:rsid w:val="005B3A1E"/>
    <w:rsid w:val="005D1F3C"/>
    <w:rsid w:val="005D4E87"/>
    <w:rsid w:val="005D5966"/>
    <w:rsid w:val="005E0E78"/>
    <w:rsid w:val="005E7027"/>
    <w:rsid w:val="005F07D0"/>
    <w:rsid w:val="005F60FD"/>
    <w:rsid w:val="005F6C26"/>
    <w:rsid w:val="0060174F"/>
    <w:rsid w:val="00602704"/>
    <w:rsid w:val="00634EC8"/>
    <w:rsid w:val="0064084A"/>
    <w:rsid w:val="0064505D"/>
    <w:rsid w:val="00645631"/>
    <w:rsid w:val="006514ED"/>
    <w:rsid w:val="006568C3"/>
    <w:rsid w:val="00656CBA"/>
    <w:rsid w:val="00674360"/>
    <w:rsid w:val="006815A2"/>
    <w:rsid w:val="0069581F"/>
    <w:rsid w:val="006A0E5C"/>
    <w:rsid w:val="006A1EC2"/>
    <w:rsid w:val="006B2537"/>
    <w:rsid w:val="006B2700"/>
    <w:rsid w:val="006B5852"/>
    <w:rsid w:val="006C177B"/>
    <w:rsid w:val="006C1FD2"/>
    <w:rsid w:val="006E3D65"/>
    <w:rsid w:val="006E4096"/>
    <w:rsid w:val="006F2012"/>
    <w:rsid w:val="006F2A0C"/>
    <w:rsid w:val="00702478"/>
    <w:rsid w:val="007037D9"/>
    <w:rsid w:val="00711C94"/>
    <w:rsid w:val="007208E3"/>
    <w:rsid w:val="00724777"/>
    <w:rsid w:val="00725277"/>
    <w:rsid w:val="00726F3F"/>
    <w:rsid w:val="00727328"/>
    <w:rsid w:val="007330DB"/>
    <w:rsid w:val="00735608"/>
    <w:rsid w:val="00755364"/>
    <w:rsid w:val="00765289"/>
    <w:rsid w:val="0077451F"/>
    <w:rsid w:val="00776805"/>
    <w:rsid w:val="00783F63"/>
    <w:rsid w:val="007845A8"/>
    <w:rsid w:val="007922B2"/>
    <w:rsid w:val="007B0E54"/>
    <w:rsid w:val="007B28F2"/>
    <w:rsid w:val="007B64FC"/>
    <w:rsid w:val="007C4334"/>
    <w:rsid w:val="007C57EE"/>
    <w:rsid w:val="007C60CB"/>
    <w:rsid w:val="007C74A4"/>
    <w:rsid w:val="007F113A"/>
    <w:rsid w:val="007F3951"/>
    <w:rsid w:val="008073F9"/>
    <w:rsid w:val="008218CF"/>
    <w:rsid w:val="0082572E"/>
    <w:rsid w:val="00830C0E"/>
    <w:rsid w:val="008337B9"/>
    <w:rsid w:val="008367AC"/>
    <w:rsid w:val="00841715"/>
    <w:rsid w:val="008534B5"/>
    <w:rsid w:val="008823F5"/>
    <w:rsid w:val="00883377"/>
    <w:rsid w:val="00886E22"/>
    <w:rsid w:val="008927A7"/>
    <w:rsid w:val="008A1E9B"/>
    <w:rsid w:val="008A4B27"/>
    <w:rsid w:val="008A6075"/>
    <w:rsid w:val="008B484A"/>
    <w:rsid w:val="008B6746"/>
    <w:rsid w:val="008C2F4D"/>
    <w:rsid w:val="008C5C52"/>
    <w:rsid w:val="008C77EF"/>
    <w:rsid w:val="008F5311"/>
    <w:rsid w:val="008F6F2F"/>
    <w:rsid w:val="009047D9"/>
    <w:rsid w:val="009079A9"/>
    <w:rsid w:val="009113FF"/>
    <w:rsid w:val="009126FF"/>
    <w:rsid w:val="00921511"/>
    <w:rsid w:val="009328D3"/>
    <w:rsid w:val="00941D7F"/>
    <w:rsid w:val="00963408"/>
    <w:rsid w:val="00970462"/>
    <w:rsid w:val="00970F4B"/>
    <w:rsid w:val="00971FE1"/>
    <w:rsid w:val="0097210C"/>
    <w:rsid w:val="00972887"/>
    <w:rsid w:val="00977C4C"/>
    <w:rsid w:val="009917E1"/>
    <w:rsid w:val="009A0AB7"/>
    <w:rsid w:val="009A3C65"/>
    <w:rsid w:val="009A3FCF"/>
    <w:rsid w:val="009B10B9"/>
    <w:rsid w:val="009B20B9"/>
    <w:rsid w:val="009B277D"/>
    <w:rsid w:val="009B3466"/>
    <w:rsid w:val="009B74F4"/>
    <w:rsid w:val="009C578D"/>
    <w:rsid w:val="009D481C"/>
    <w:rsid w:val="009E51C1"/>
    <w:rsid w:val="00A054BB"/>
    <w:rsid w:val="00A106BA"/>
    <w:rsid w:val="00A11B83"/>
    <w:rsid w:val="00A207B9"/>
    <w:rsid w:val="00A24501"/>
    <w:rsid w:val="00A35139"/>
    <w:rsid w:val="00A4358E"/>
    <w:rsid w:val="00A55CFA"/>
    <w:rsid w:val="00A64036"/>
    <w:rsid w:val="00A76015"/>
    <w:rsid w:val="00A83101"/>
    <w:rsid w:val="00A86390"/>
    <w:rsid w:val="00AA2282"/>
    <w:rsid w:val="00AB2B3D"/>
    <w:rsid w:val="00AF1243"/>
    <w:rsid w:val="00B1622D"/>
    <w:rsid w:val="00B16678"/>
    <w:rsid w:val="00B413EC"/>
    <w:rsid w:val="00B546E2"/>
    <w:rsid w:val="00B566F8"/>
    <w:rsid w:val="00B56FB2"/>
    <w:rsid w:val="00B57770"/>
    <w:rsid w:val="00B65D7D"/>
    <w:rsid w:val="00B70775"/>
    <w:rsid w:val="00B83FA7"/>
    <w:rsid w:val="00B843E8"/>
    <w:rsid w:val="00B8564F"/>
    <w:rsid w:val="00B87A4E"/>
    <w:rsid w:val="00B94DBE"/>
    <w:rsid w:val="00B95796"/>
    <w:rsid w:val="00B95876"/>
    <w:rsid w:val="00BA2F51"/>
    <w:rsid w:val="00BA3D82"/>
    <w:rsid w:val="00BB0429"/>
    <w:rsid w:val="00BB6711"/>
    <w:rsid w:val="00BB6E94"/>
    <w:rsid w:val="00BD1E95"/>
    <w:rsid w:val="00BD7FDC"/>
    <w:rsid w:val="00BE1CBB"/>
    <w:rsid w:val="00BE21F6"/>
    <w:rsid w:val="00BE3986"/>
    <w:rsid w:val="00BE70AA"/>
    <w:rsid w:val="00BF0F23"/>
    <w:rsid w:val="00BF2BFC"/>
    <w:rsid w:val="00BF7697"/>
    <w:rsid w:val="00C00CDB"/>
    <w:rsid w:val="00C11D71"/>
    <w:rsid w:val="00C52436"/>
    <w:rsid w:val="00C5775B"/>
    <w:rsid w:val="00C57EA7"/>
    <w:rsid w:val="00C604AA"/>
    <w:rsid w:val="00C67836"/>
    <w:rsid w:val="00C70C0B"/>
    <w:rsid w:val="00C715C1"/>
    <w:rsid w:val="00C93386"/>
    <w:rsid w:val="00C9413B"/>
    <w:rsid w:val="00C97907"/>
    <w:rsid w:val="00CA17C5"/>
    <w:rsid w:val="00CA3569"/>
    <w:rsid w:val="00CA77C8"/>
    <w:rsid w:val="00CB17BD"/>
    <w:rsid w:val="00CB4001"/>
    <w:rsid w:val="00CB601D"/>
    <w:rsid w:val="00CD2FA2"/>
    <w:rsid w:val="00CD3FE6"/>
    <w:rsid w:val="00CE0CE4"/>
    <w:rsid w:val="00CF2E81"/>
    <w:rsid w:val="00D0555A"/>
    <w:rsid w:val="00D13D01"/>
    <w:rsid w:val="00D16573"/>
    <w:rsid w:val="00D37923"/>
    <w:rsid w:val="00D4361B"/>
    <w:rsid w:val="00D629BA"/>
    <w:rsid w:val="00D649B1"/>
    <w:rsid w:val="00D75D72"/>
    <w:rsid w:val="00D80D66"/>
    <w:rsid w:val="00D905D5"/>
    <w:rsid w:val="00DA1271"/>
    <w:rsid w:val="00DD0791"/>
    <w:rsid w:val="00DD2721"/>
    <w:rsid w:val="00DD2ECF"/>
    <w:rsid w:val="00DD4FA7"/>
    <w:rsid w:val="00DD5C03"/>
    <w:rsid w:val="00DE6D73"/>
    <w:rsid w:val="00DF3253"/>
    <w:rsid w:val="00DF7253"/>
    <w:rsid w:val="00DF78D8"/>
    <w:rsid w:val="00E004B2"/>
    <w:rsid w:val="00E0778C"/>
    <w:rsid w:val="00E11044"/>
    <w:rsid w:val="00E22471"/>
    <w:rsid w:val="00E22B41"/>
    <w:rsid w:val="00E23BBC"/>
    <w:rsid w:val="00E32013"/>
    <w:rsid w:val="00E653B1"/>
    <w:rsid w:val="00E65970"/>
    <w:rsid w:val="00E8468F"/>
    <w:rsid w:val="00EB3AA7"/>
    <w:rsid w:val="00EB403C"/>
    <w:rsid w:val="00EB467C"/>
    <w:rsid w:val="00EC5A38"/>
    <w:rsid w:val="00EC7CDB"/>
    <w:rsid w:val="00EE0F0D"/>
    <w:rsid w:val="00F069FE"/>
    <w:rsid w:val="00F23EB9"/>
    <w:rsid w:val="00F541D6"/>
    <w:rsid w:val="00F6202D"/>
    <w:rsid w:val="00F63CEE"/>
    <w:rsid w:val="00F70A4B"/>
    <w:rsid w:val="00F75D71"/>
    <w:rsid w:val="00F83AA0"/>
    <w:rsid w:val="00F86FAE"/>
    <w:rsid w:val="00FA42B7"/>
    <w:rsid w:val="00FB3898"/>
    <w:rsid w:val="00FB3AA8"/>
    <w:rsid w:val="00FD2A55"/>
    <w:rsid w:val="00FD5906"/>
    <w:rsid w:val="00FD744A"/>
    <w:rsid w:val="00FE12E9"/>
    <w:rsid w:val="00FE3708"/>
    <w:rsid w:val="00FF1077"/>
    <w:rsid w:val="00FF1D4B"/>
    <w:rsid w:val="00FF40A7"/>
    <w:rsid w:val="00FF7026"/>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512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1E95"/>
    <w:rPr>
      <w:color w:val="0000FF" w:themeColor="hyperlink"/>
      <w:u w:val="single"/>
    </w:rPr>
  </w:style>
  <w:style w:type="paragraph" w:styleId="NoSpacing">
    <w:name w:val="No Spacing"/>
    <w:uiPriority w:val="1"/>
    <w:qFormat/>
    <w:rsid w:val="00BD1E95"/>
    <w:pPr>
      <w:spacing w:after="0" w:line="240" w:lineRule="auto"/>
    </w:pPr>
    <w:rPr>
      <w:szCs w:val="20"/>
      <w:lang w:val="en-US" w:eastAsia="en-US" w:bidi="hi-IN"/>
    </w:rPr>
  </w:style>
  <w:style w:type="paragraph" w:styleId="ListParagraph">
    <w:name w:val="List Paragraph"/>
    <w:basedOn w:val="Normal"/>
    <w:uiPriority w:val="34"/>
    <w:qFormat/>
    <w:rsid w:val="00BD1E95"/>
    <w:pPr>
      <w:ind w:left="720"/>
      <w:contextualSpacing/>
    </w:pPr>
    <w:rPr>
      <w:szCs w:val="20"/>
      <w:lang w:val="en-US" w:eastAsia="en-US" w:bidi="hi-IN"/>
    </w:rPr>
  </w:style>
  <w:style w:type="table" w:styleId="TableGrid">
    <w:name w:val="Table Grid"/>
    <w:basedOn w:val="TableNormal"/>
    <w:uiPriority w:val="59"/>
    <w:rsid w:val="00BD1E95"/>
    <w:pPr>
      <w:spacing w:after="0" w:line="240" w:lineRule="auto"/>
    </w:pPr>
    <w:rPr>
      <w:szCs w:val="20"/>
      <w:lang w:val="en-US" w:eastAsia="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D1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E95"/>
  </w:style>
  <w:style w:type="paragraph" w:styleId="Footer">
    <w:name w:val="footer"/>
    <w:basedOn w:val="Normal"/>
    <w:link w:val="FooterChar"/>
    <w:uiPriority w:val="99"/>
    <w:semiHidden/>
    <w:unhideWhenUsed/>
    <w:rsid w:val="00BD1E9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D1E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ep.mohal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59</Pages>
  <Words>10428</Words>
  <Characters>59441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69730</CharactersWithSpaces>
  <SharedDoc>false</SharedDoc>
  <HLinks>
    <vt:vector size="6" baseType="variant">
      <vt:variant>
        <vt:i4>1114223</vt:i4>
      </vt:variant>
      <vt:variant>
        <vt:i4>0</vt:i4>
      </vt:variant>
      <vt:variant>
        <vt:i4>0</vt:i4>
      </vt:variant>
      <vt:variant>
        <vt:i4>5</vt:i4>
      </vt:variant>
      <vt:variant>
        <vt:lpwstr>mailto:oep.mohali@gmail.com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to Ombudsman</dc:creator>
  <cp:lastModifiedBy>Hewlett-Packard Company</cp:lastModifiedBy>
  <cp:revision>101</cp:revision>
  <dcterms:created xsi:type="dcterms:W3CDTF">2019-11-14T05:02:00Z</dcterms:created>
  <dcterms:modified xsi:type="dcterms:W3CDTF">2019-11-14T11:23:00Z</dcterms:modified>
</cp:coreProperties>
</file>